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《XXXXX》课程教学大纲</w:t>
      </w:r>
      <w:r>
        <w:rPr>
          <w:rFonts w:ascii="黑体" w:eastAsia="黑体" w:hAnsi="黑体" w:hint="eastAsia"/>
          <w:sz w:val="32"/>
          <w:szCs w:val="32"/>
        </w:rPr>
        <w:t>（三号黑体）</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D13271" w:rsidP="00DD7B5F">
            <w:pPr>
              <w:spacing w:beforeLines="50" w:before="156" w:afterLines="50" w:after="156"/>
              <w:jc w:val="left"/>
              <w:rPr>
                <w:rFonts w:ascii="宋体" w:eastAsia="宋体" w:hAnsi="宋体"/>
              </w:rPr>
            </w:pPr>
            <w:r w:rsidRPr="00DD7B5F">
              <w:rPr>
                <w:rFonts w:ascii="宋体" w:eastAsia="宋体" w:hAnsi="宋体" w:hint="eastAsia"/>
              </w:rPr>
              <w:t>（五号宋体）</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rsidR="00D13271" w:rsidRPr="00DD7B5F" w:rsidRDefault="00F04B21" w:rsidP="00DD7B5F">
            <w:pPr>
              <w:spacing w:beforeLines="50" w:before="156" w:afterLines="50" w:after="156"/>
              <w:rPr>
                <w:rFonts w:ascii="宋体" w:eastAsia="宋体" w:hAnsi="宋体" w:hint="eastAsia"/>
              </w:rPr>
            </w:pPr>
            <w:r>
              <w:rPr>
                <w:rFonts w:ascii="宋体" w:eastAsia="宋体" w:hAnsi="宋体" w:hint="eastAsia"/>
              </w:rPr>
              <w:t>A</w:t>
            </w:r>
            <w:r>
              <w:rPr>
                <w:rFonts w:ascii="宋体" w:eastAsia="宋体" w:hAnsi="宋体"/>
              </w:rPr>
              <w:t>DVE1037</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F04B21" w:rsidP="00DD7B5F">
            <w:pPr>
              <w:spacing w:beforeLines="50" w:before="156" w:afterLines="50" w:after="156"/>
              <w:jc w:val="left"/>
              <w:rPr>
                <w:rFonts w:ascii="宋体" w:eastAsia="宋体" w:hAnsi="宋体" w:hint="eastAsia"/>
              </w:rPr>
            </w:pPr>
            <w:r>
              <w:rPr>
                <w:rFonts w:ascii="宋体" w:eastAsia="宋体" w:hAnsi="宋体" w:hint="eastAsia"/>
              </w:rPr>
              <w:t>选修</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rsidR="00D13271" w:rsidRPr="00DD7B5F" w:rsidRDefault="00F04B21" w:rsidP="00DD7B5F">
            <w:pPr>
              <w:spacing w:beforeLines="50" w:before="156" w:afterLines="50" w:after="156"/>
              <w:rPr>
                <w:rFonts w:ascii="宋体" w:eastAsia="宋体" w:hAnsi="宋体"/>
              </w:rPr>
            </w:pPr>
            <w:r>
              <w:rPr>
                <w:rFonts w:ascii="宋体" w:eastAsia="宋体" w:hAnsi="宋体" w:hint="eastAsia"/>
              </w:rPr>
              <w:t>广告学专业学生</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C61CAD" w:rsidP="00DD7B5F">
            <w:pPr>
              <w:spacing w:beforeLines="50" w:before="156" w:afterLines="50" w:after="156"/>
              <w:jc w:val="left"/>
              <w:rPr>
                <w:rFonts w:ascii="宋体" w:eastAsia="宋体" w:hAnsi="宋体"/>
              </w:rPr>
            </w:pPr>
            <w:r>
              <w:rPr>
                <w:rFonts w:ascii="宋体" w:eastAsia="宋体" w:hAnsi="宋体"/>
              </w:rPr>
              <w:t>3</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rsidR="00D13271" w:rsidRPr="00DD7B5F" w:rsidRDefault="00C61CAD" w:rsidP="00DD7B5F">
            <w:pPr>
              <w:spacing w:beforeLines="50" w:before="156" w:afterLines="50" w:after="156"/>
              <w:rPr>
                <w:rFonts w:ascii="宋体" w:eastAsia="宋体" w:hAnsi="宋体"/>
              </w:rPr>
            </w:pPr>
            <w:r>
              <w:rPr>
                <w:rFonts w:ascii="宋体" w:eastAsia="宋体" w:hAnsi="宋体"/>
              </w:rPr>
              <w:t>80</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F04B21" w:rsidP="00DD7B5F">
            <w:pPr>
              <w:spacing w:beforeLines="50" w:before="156" w:afterLines="50" w:after="156"/>
              <w:jc w:val="left"/>
              <w:rPr>
                <w:rFonts w:ascii="宋体" w:eastAsia="宋体" w:hAnsi="宋体"/>
              </w:rPr>
            </w:pPr>
            <w:r>
              <w:rPr>
                <w:rFonts w:ascii="宋体" w:eastAsia="宋体" w:hAnsi="宋体" w:hint="eastAsia"/>
              </w:rPr>
              <w:t>刘均星、潘莉</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rsidR="00D13271" w:rsidRPr="00DD7B5F" w:rsidRDefault="00D13271" w:rsidP="00DD7B5F">
            <w:pPr>
              <w:spacing w:beforeLines="50" w:before="156" w:afterLines="50" w:after="156"/>
              <w:rPr>
                <w:rFonts w:ascii="宋体" w:eastAsia="宋体" w:hAnsi="宋体"/>
              </w:rPr>
            </w:pP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rsidR="00D13271" w:rsidRPr="00DD7B5F" w:rsidRDefault="00F04B21" w:rsidP="00DD7B5F">
            <w:pPr>
              <w:spacing w:beforeLines="50" w:before="156" w:afterLines="50" w:after="156"/>
              <w:rPr>
                <w:rFonts w:ascii="宋体" w:eastAsia="宋体" w:hAnsi="宋体"/>
              </w:rPr>
            </w:pPr>
            <w:r>
              <w:rPr>
                <w:rFonts w:ascii="宋体" w:eastAsia="宋体" w:hAnsi="宋体" w:hint="eastAsia"/>
              </w:rPr>
              <w:t>无</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Default="00E05E8B" w:rsidP="00DD7B5F">
      <w:pPr>
        <w:pStyle w:val="a3"/>
        <w:spacing w:beforeLines="50" w:before="156" w:afterLines="50" w:after="156"/>
        <w:ind w:firstLineChars="200" w:firstLine="480"/>
        <w:rPr>
          <w:rFonts w:hAnsi="宋体" w:cs="宋体"/>
          <w:szCs w:val="21"/>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rsidR="002E2626" w:rsidRPr="00546121" w:rsidRDefault="002E2626" w:rsidP="002E2626">
      <w:pPr>
        <w:snapToGrid w:val="0"/>
        <w:spacing w:line="360" w:lineRule="exact"/>
        <w:ind w:firstLine="440"/>
        <w:rPr>
          <w:rFonts w:ascii="Heiti SC Medium" w:eastAsia="Heiti SC Medium" w:hAnsi="Heiti SC Medium"/>
          <w:sz w:val="24"/>
          <w:szCs w:val="24"/>
        </w:rPr>
      </w:pPr>
      <w:r w:rsidRPr="0072643D">
        <w:rPr>
          <w:rFonts w:ascii="Heiti SC Medium" w:eastAsia="Heiti SC Medium" w:hAnsi="Heiti SC Medium" w:hint="eastAsia"/>
          <w:sz w:val="24"/>
          <w:szCs w:val="24"/>
        </w:rPr>
        <w:t>本课程旨在系统阐述</w:t>
      </w:r>
      <w:r w:rsidR="002446E3" w:rsidRPr="0072643D">
        <w:rPr>
          <w:rFonts w:ascii="Heiti SC Medium" w:eastAsia="Heiti SC Medium" w:hAnsi="Heiti SC Medium" w:hint="eastAsia"/>
          <w:sz w:val="24"/>
          <w:szCs w:val="24"/>
        </w:rPr>
        <w:t>视频的设计与</w:t>
      </w:r>
      <w:r w:rsidRPr="0072643D">
        <w:rPr>
          <w:rFonts w:ascii="Heiti SC Medium" w:eastAsia="Heiti SC Medium" w:hAnsi="Heiti SC Medium" w:hint="eastAsia"/>
          <w:sz w:val="24"/>
          <w:szCs w:val="24"/>
        </w:rPr>
        <w:t>制作流程、创意策略、视听艺术、广告理论等。本课程的设置为实践和理论两个部分。在实践部分，辅导学生制作</w:t>
      </w:r>
      <w:r w:rsidR="002446E3" w:rsidRPr="0072643D">
        <w:rPr>
          <w:rFonts w:ascii="Heiti SC Medium" w:eastAsia="Heiti SC Medium" w:hAnsi="Heiti SC Medium" w:hint="eastAsia"/>
          <w:sz w:val="24"/>
          <w:szCs w:val="24"/>
        </w:rPr>
        <w:t>商业类</w:t>
      </w:r>
      <w:r w:rsidRPr="0072643D">
        <w:rPr>
          <w:rFonts w:ascii="Heiti SC Medium" w:eastAsia="Heiti SC Medium" w:hAnsi="Heiti SC Medium" w:hint="eastAsia"/>
          <w:sz w:val="24"/>
          <w:szCs w:val="24"/>
        </w:rPr>
        <w:t>短视频</w:t>
      </w:r>
      <w:r w:rsidR="002446E3" w:rsidRPr="0072643D">
        <w:rPr>
          <w:rFonts w:ascii="Heiti SC Medium" w:eastAsia="Heiti SC Medium" w:hAnsi="Heiti SC Medium" w:hint="eastAsia"/>
          <w:sz w:val="24"/>
          <w:szCs w:val="24"/>
        </w:rPr>
        <w:t>，</w:t>
      </w:r>
      <w:r w:rsidR="00E721D6" w:rsidRPr="0072643D">
        <w:rPr>
          <w:rFonts w:ascii="Heiti SC Medium" w:eastAsia="Heiti SC Medium" w:hAnsi="Heiti SC Medium" w:hint="eastAsia"/>
          <w:sz w:val="24"/>
          <w:szCs w:val="24"/>
        </w:rPr>
        <w:t>通过</w:t>
      </w:r>
      <w:r w:rsidRPr="0072643D">
        <w:rPr>
          <w:rFonts w:ascii="Heiti SC Medium" w:eastAsia="Heiti SC Medium" w:hAnsi="Heiti SC Medium" w:hint="eastAsia"/>
          <w:sz w:val="24"/>
          <w:szCs w:val="24"/>
        </w:rPr>
        <w:t>对</w:t>
      </w:r>
      <w:r w:rsidR="00E721D6" w:rsidRPr="0072643D">
        <w:rPr>
          <w:rFonts w:ascii="Heiti SC Medium" w:eastAsia="Heiti SC Medium" w:hAnsi="Heiti SC Medium" w:hint="eastAsia"/>
          <w:sz w:val="24"/>
          <w:szCs w:val="24"/>
        </w:rPr>
        <w:t>广告</w:t>
      </w:r>
      <w:r w:rsidR="0065083A" w:rsidRPr="0072643D">
        <w:rPr>
          <w:rFonts w:ascii="Heiti SC Medium" w:eastAsia="Heiti SC Medium" w:hAnsi="Heiti SC Medium" w:hint="eastAsia"/>
          <w:sz w:val="24"/>
          <w:szCs w:val="24"/>
        </w:rPr>
        <w:t>视频</w:t>
      </w:r>
      <w:r w:rsidRPr="0072643D">
        <w:rPr>
          <w:rFonts w:ascii="Heiti SC Medium" w:eastAsia="Heiti SC Medium" w:hAnsi="Heiti SC Medium" w:hint="eastAsia"/>
          <w:sz w:val="24"/>
          <w:szCs w:val="24"/>
        </w:rPr>
        <w:t>的</w:t>
      </w:r>
      <w:r w:rsidR="00E721D6" w:rsidRPr="0072643D">
        <w:rPr>
          <w:rFonts w:ascii="Heiti SC Medium" w:eastAsia="Heiti SC Medium" w:hAnsi="Heiti SC Medium" w:hint="eastAsia"/>
          <w:sz w:val="24"/>
          <w:szCs w:val="24"/>
        </w:rPr>
        <w:t>设计创意与制作执行的</w:t>
      </w:r>
      <w:r w:rsidRPr="0072643D">
        <w:rPr>
          <w:rFonts w:ascii="Heiti SC Medium" w:eastAsia="Heiti SC Medium" w:hAnsi="Heiti SC Medium" w:hint="eastAsia"/>
          <w:sz w:val="24"/>
          <w:szCs w:val="24"/>
        </w:rPr>
        <w:t>训练</w:t>
      </w:r>
      <w:r w:rsidR="002446E3" w:rsidRPr="0072643D">
        <w:rPr>
          <w:rFonts w:ascii="Heiti SC Medium" w:eastAsia="Heiti SC Medium" w:hAnsi="Heiti SC Medium" w:hint="eastAsia"/>
          <w:sz w:val="24"/>
          <w:szCs w:val="24"/>
        </w:rPr>
        <w:t>，提升</w:t>
      </w:r>
      <w:r w:rsidR="00E721D6" w:rsidRPr="0072643D">
        <w:rPr>
          <w:rFonts w:ascii="Heiti SC Medium" w:eastAsia="Heiti SC Medium" w:hAnsi="Heiti SC Medium" w:hint="eastAsia"/>
          <w:sz w:val="24"/>
          <w:szCs w:val="24"/>
        </w:rPr>
        <w:t>学生使用</w:t>
      </w:r>
      <w:r w:rsidR="002446E3" w:rsidRPr="0072643D">
        <w:rPr>
          <w:rFonts w:ascii="Heiti SC Medium" w:eastAsia="Heiti SC Medium" w:hAnsi="Heiti SC Medium" w:hint="eastAsia"/>
          <w:sz w:val="24"/>
          <w:szCs w:val="24"/>
        </w:rPr>
        <w:t>视频表达诉求点的</w:t>
      </w:r>
      <w:r w:rsidR="00E721D6" w:rsidRPr="0072643D">
        <w:rPr>
          <w:rFonts w:ascii="Heiti SC Medium" w:eastAsia="Heiti SC Medium" w:hAnsi="Heiti SC Medium" w:hint="eastAsia"/>
          <w:sz w:val="24"/>
          <w:szCs w:val="24"/>
        </w:rPr>
        <w:t>综合</w:t>
      </w:r>
      <w:r w:rsidR="002446E3" w:rsidRPr="0072643D">
        <w:rPr>
          <w:rFonts w:ascii="Heiti SC Medium" w:eastAsia="Heiti SC Medium" w:hAnsi="Heiti SC Medium" w:hint="eastAsia"/>
          <w:sz w:val="24"/>
          <w:szCs w:val="24"/>
        </w:rPr>
        <w:t>能力</w:t>
      </w:r>
      <w:r w:rsidRPr="0072643D">
        <w:rPr>
          <w:rFonts w:ascii="Heiti SC Medium" w:eastAsia="Heiti SC Medium" w:hAnsi="Heiti SC Medium" w:hint="eastAsia"/>
          <w:sz w:val="24"/>
          <w:szCs w:val="24"/>
        </w:rPr>
        <w:t>。在理论部分，通过将学理分析和广告案例相结合的教学方式，提高学生对</w:t>
      </w:r>
      <w:r w:rsidR="0065083A" w:rsidRPr="0072643D">
        <w:rPr>
          <w:rFonts w:ascii="Heiti SC Medium" w:eastAsia="Heiti SC Medium" w:hAnsi="Heiti SC Medium" w:hint="eastAsia"/>
          <w:sz w:val="24"/>
          <w:szCs w:val="24"/>
        </w:rPr>
        <w:t>视频</w:t>
      </w:r>
      <w:r w:rsidRPr="0072643D">
        <w:rPr>
          <w:rFonts w:ascii="Heiti SC Medium" w:eastAsia="Heiti SC Medium" w:hAnsi="Heiti SC Medium" w:hint="eastAsia"/>
          <w:sz w:val="24"/>
          <w:szCs w:val="24"/>
        </w:rPr>
        <w:t>广告的鉴赏</w:t>
      </w:r>
      <w:r w:rsidR="0065083A" w:rsidRPr="0072643D">
        <w:rPr>
          <w:rFonts w:ascii="Heiti SC Medium" w:eastAsia="Heiti SC Medium" w:hAnsi="Heiti SC Medium" w:hint="eastAsia"/>
          <w:sz w:val="24"/>
          <w:szCs w:val="24"/>
        </w:rPr>
        <w:t>、批判</w:t>
      </w:r>
      <w:r w:rsidRPr="0072643D">
        <w:rPr>
          <w:rFonts w:ascii="Heiti SC Medium" w:eastAsia="Heiti SC Medium" w:hAnsi="Heiti SC Medium" w:hint="eastAsia"/>
          <w:sz w:val="24"/>
          <w:szCs w:val="24"/>
        </w:rPr>
        <w:t>与分析能力</w:t>
      </w:r>
      <w:r w:rsidR="0065083A" w:rsidRPr="0072643D">
        <w:rPr>
          <w:rFonts w:ascii="Heiti SC Medium" w:eastAsia="Heiti SC Medium" w:hAnsi="Heiti SC Medium" w:hint="eastAsia"/>
          <w:sz w:val="24"/>
          <w:szCs w:val="24"/>
        </w:rPr>
        <w:t>，</w:t>
      </w:r>
      <w:r w:rsidRPr="0072643D">
        <w:rPr>
          <w:rFonts w:ascii="Heiti SC Medium" w:eastAsia="Heiti SC Medium" w:hAnsi="Heiti SC Medium" w:hint="eastAsia"/>
          <w:sz w:val="24"/>
          <w:szCs w:val="24"/>
        </w:rPr>
        <w:t>对广告相关理论的理解能力以及对广告/我们所置身的消费社会的清醒认知能力。通过实践和理论两方面的教学</w:t>
      </w:r>
      <w:r w:rsidR="00D6056A" w:rsidRPr="0072643D">
        <w:rPr>
          <w:rFonts w:ascii="Heiti SC Medium" w:eastAsia="Heiti SC Medium" w:hAnsi="Heiti SC Medium" w:hint="eastAsia"/>
          <w:sz w:val="24"/>
          <w:szCs w:val="24"/>
        </w:rPr>
        <w:t>指导</w:t>
      </w:r>
      <w:r w:rsidRPr="0072643D">
        <w:rPr>
          <w:rFonts w:ascii="Heiti SC Medium" w:eastAsia="Heiti SC Medium" w:hAnsi="Heiti SC Medium" w:hint="eastAsia"/>
          <w:sz w:val="24"/>
          <w:szCs w:val="24"/>
        </w:rPr>
        <w:t>，实现学生对广告理论与制作实践的真正结合，并在以后的进修和工作中学有所用。</w:t>
      </w:r>
    </w:p>
    <w:p w:rsidR="002E2626" w:rsidRPr="002E2626" w:rsidRDefault="002E2626" w:rsidP="00DD7B5F">
      <w:pPr>
        <w:pStyle w:val="a3"/>
        <w:spacing w:beforeLines="50" w:before="156" w:afterLines="50" w:after="156"/>
        <w:ind w:firstLineChars="200" w:firstLine="482"/>
        <w:rPr>
          <w:rFonts w:ascii="黑体" w:eastAsia="黑体" w:hAnsi="黑体" w:cs="宋体"/>
          <w:b/>
          <w:sz w:val="24"/>
          <w:szCs w:val="24"/>
        </w:rPr>
      </w:pPr>
    </w:p>
    <w:p w:rsidR="00E05E8B" w:rsidRPr="00FB77A1" w:rsidRDefault="00E05E8B" w:rsidP="00DD7B5F">
      <w:pPr>
        <w:pStyle w:val="a3"/>
        <w:spacing w:beforeLines="50" w:before="156" w:afterLines="50" w:after="156"/>
        <w:ind w:firstLineChars="200" w:firstLine="420"/>
        <w:rPr>
          <w:rFonts w:hAnsi="宋体" w:cs="宋体"/>
        </w:rPr>
      </w:pPr>
      <w:r w:rsidRPr="00FB77A1">
        <w:rPr>
          <w:rFonts w:hAnsi="宋体" w:cs="宋体" w:hint="eastAsia"/>
        </w:rPr>
        <w:t>（以三维目标即知识与</w:t>
      </w:r>
      <w:r w:rsidR="000F054A" w:rsidRPr="00FB77A1">
        <w:rPr>
          <w:rFonts w:hAnsi="宋体" w:cs="宋体" w:hint="eastAsia"/>
        </w:rPr>
        <w:t>技</w:t>
      </w:r>
      <w:r w:rsidRPr="00FB77A1">
        <w:rPr>
          <w:rFonts w:hAnsi="宋体" w:cs="宋体" w:hint="eastAsia"/>
        </w:rPr>
        <w:t>能、过程与方法、情感态度与价值观的形式反映核心素养观念和内容</w:t>
      </w:r>
      <w:r w:rsidR="000F054A" w:rsidRPr="00FB77A1">
        <w:rPr>
          <w:rFonts w:hAnsi="宋体" w:cs="宋体" w:hint="eastAsia"/>
        </w:rPr>
        <w:t>，其中</w:t>
      </w:r>
      <w:r w:rsidR="000F054A" w:rsidRPr="00FB77A1">
        <w:rPr>
          <w:rFonts w:hAnsi="宋体" w:cs="宋体"/>
        </w:rPr>
        <w:t>核心素养不仅关注学生“当下发展”，更关注学生“未来发展”所需要的正确价值观念、必备品格和关键能力</w:t>
      </w:r>
      <w:r w:rsidR="000F054A" w:rsidRPr="00FB77A1">
        <w:rPr>
          <w:rFonts w:hAnsi="宋体" w:cs="宋体" w:hint="eastAsia"/>
        </w:rPr>
        <w:t>，</w:t>
      </w:r>
      <w:r w:rsidR="000F054A" w:rsidRPr="00FB77A1">
        <w:rPr>
          <w:rFonts w:hAnsi="宋体" w:cs="宋体"/>
        </w:rPr>
        <w:t>即把知识、技能和过程、方法提炼为能力</w:t>
      </w:r>
      <w:r w:rsidR="000F054A" w:rsidRPr="00FB77A1">
        <w:rPr>
          <w:rFonts w:hAnsi="宋体" w:cs="宋体" w:hint="eastAsia"/>
        </w:rPr>
        <w:t>，</w:t>
      </w:r>
      <w:r w:rsidR="000F054A" w:rsidRPr="00FB77A1">
        <w:rPr>
          <w:rFonts w:hAnsi="宋体" w:cs="宋体"/>
        </w:rPr>
        <w:t>把情感态度</w:t>
      </w:r>
      <w:r w:rsidR="000F054A" w:rsidRPr="00FB77A1">
        <w:rPr>
          <w:rFonts w:hAnsi="宋体" w:cs="宋体" w:hint="eastAsia"/>
        </w:rPr>
        <w:t>、</w:t>
      </w:r>
      <w:r w:rsidR="000F054A" w:rsidRPr="00FB77A1">
        <w:rPr>
          <w:rFonts w:hAnsi="宋体" w:cs="宋体"/>
        </w:rPr>
        <w:t>价值观提炼为品格</w:t>
      </w:r>
      <w:r w:rsidRPr="00FB77A1">
        <w:rPr>
          <w:rFonts w:hAnsi="宋体" w:cs="宋体" w:hint="eastAsia"/>
        </w:rPr>
        <w:t>）（五号宋体）</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某一阶段的学生通过课程学习以后，在发展德、智、体、美、劳</w:t>
      </w:r>
      <w:r w:rsidRPr="00FB77A1">
        <w:rPr>
          <w:rFonts w:hAnsi="宋体" w:cs="宋体"/>
        </w:rPr>
        <w:t>等方面</w:t>
      </w:r>
      <w:r w:rsidRPr="00FB77A1">
        <w:rPr>
          <w:rFonts w:hAnsi="宋体" w:cs="宋体" w:hint="eastAsia"/>
        </w:rPr>
        <w:t>期望实现的程度，它是确定课程内容、教学目标和教学方法的基础。）（五号宋体）</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rsidR="00E05E8B" w:rsidRDefault="00E05E8B" w:rsidP="00DD7B5F">
      <w:pPr>
        <w:pStyle w:val="a3"/>
        <w:spacing w:beforeLines="50" w:before="156" w:afterLines="50" w:after="156"/>
        <w:ind w:firstLineChars="200" w:firstLine="420"/>
        <w:rPr>
          <w:rFonts w:hAnsi="宋体" w:cs="宋体" w:hint="eastAsia"/>
        </w:rPr>
      </w:pPr>
      <w:r>
        <w:rPr>
          <w:rFonts w:hAnsi="宋体" w:cs="宋体" w:hint="eastAsia"/>
        </w:rPr>
        <w:t>1．1</w:t>
      </w:r>
      <w:r w:rsidR="00F3272B">
        <w:rPr>
          <w:rFonts w:hAnsi="宋体" w:cs="宋体" w:hint="eastAsia"/>
        </w:rPr>
        <w:t>实践部分目标：</w:t>
      </w:r>
      <w:r w:rsidR="00F3272B" w:rsidRPr="00F3272B">
        <w:rPr>
          <w:rFonts w:hAnsi="宋体" w:cs="宋体" w:hint="eastAsia"/>
        </w:rPr>
        <w:t>辅导学生制作商业类短视频，通过对广告视频的设计创意与制作执行的训练，提升学生使用视频表达诉求点的综合能力。</w:t>
      </w:r>
    </w:p>
    <w:p w:rsidR="00E05E8B" w:rsidRDefault="00E05E8B" w:rsidP="00DD7B5F">
      <w:pPr>
        <w:pStyle w:val="a3"/>
        <w:spacing w:beforeLines="50" w:before="156" w:afterLines="50" w:after="156"/>
        <w:ind w:firstLineChars="200" w:firstLine="420"/>
        <w:rPr>
          <w:rFonts w:hAnsi="宋体" w:cs="宋体"/>
        </w:rPr>
      </w:pPr>
      <w:r>
        <w:rPr>
          <w:rFonts w:hAnsi="宋体" w:cs="宋体"/>
        </w:rPr>
        <w:lastRenderedPageBreak/>
        <w:t>1</w:t>
      </w:r>
      <w:r>
        <w:rPr>
          <w:rFonts w:hAnsi="宋体" w:cs="宋体" w:hint="eastAsia"/>
        </w:rPr>
        <w:t>．2</w:t>
      </w:r>
      <w:r w:rsidR="00F3272B">
        <w:rPr>
          <w:rFonts w:hAnsi="宋体" w:cs="宋体" w:hint="eastAsia"/>
        </w:rPr>
        <w:t>理论部分目标：</w:t>
      </w:r>
      <w:r w:rsidR="00F3272B" w:rsidRPr="00F3272B">
        <w:rPr>
          <w:rFonts w:hAnsi="宋体" w:cs="宋体" w:hint="eastAsia"/>
        </w:rPr>
        <w:t>通过将学理分析和广告案例相结合的教学方式，提高学生对视频广告的鉴赏、批判与分析能力，对广告相关理论的理解能力以及对广告/我们所置身的消费社会的清醒认知能力。</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7C62ED"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rsidR="00D9615E" w:rsidRDefault="00EC2E8A" w:rsidP="00D9615E">
      <w:pPr>
        <w:spacing w:beforeLines="50" w:before="156" w:afterLines="50" w:after="156" w:line="360" w:lineRule="exact"/>
        <w:rPr>
          <w:rFonts w:ascii="Heiti SC Medium" w:eastAsia="Heiti SC Medium" w:hAnsi="Heiti SC Medium"/>
          <w:b/>
          <w:sz w:val="24"/>
          <w:szCs w:val="24"/>
        </w:rPr>
      </w:pPr>
      <w:r w:rsidRPr="00D9615E">
        <w:rPr>
          <w:rFonts w:ascii="Heiti SC Medium" w:eastAsia="Heiti SC Medium" w:hAnsi="Heiti SC Medium" w:hint="eastAsia"/>
          <w:b/>
          <w:sz w:val="24"/>
          <w:szCs w:val="24"/>
        </w:rPr>
        <w:t>第1</w:t>
      </w:r>
      <w:r w:rsidRPr="00D9615E">
        <w:rPr>
          <w:rFonts w:ascii="Heiti SC Medium" w:eastAsia="Heiti SC Medium" w:hAnsi="Heiti SC Medium"/>
          <w:b/>
          <w:sz w:val="24"/>
          <w:szCs w:val="24"/>
        </w:rPr>
        <w:t>-3</w:t>
      </w:r>
      <w:r w:rsidRPr="00D9615E">
        <w:rPr>
          <w:rFonts w:ascii="Heiti SC Medium" w:eastAsia="Heiti SC Medium" w:hAnsi="Heiti SC Medium" w:hint="eastAsia"/>
          <w:b/>
          <w:sz w:val="24"/>
          <w:szCs w:val="24"/>
        </w:rPr>
        <w:t>周，展示视频</w:t>
      </w:r>
      <w:r w:rsidR="00BF24E2" w:rsidRPr="00D9615E">
        <w:rPr>
          <w:rFonts w:ascii="Heiti SC Medium" w:eastAsia="Heiti SC Medium" w:hAnsi="Heiti SC Medium" w:hint="eastAsia"/>
          <w:b/>
          <w:sz w:val="24"/>
          <w:szCs w:val="24"/>
        </w:rPr>
        <w:t>（3次课）</w:t>
      </w:r>
    </w:p>
    <w:p w:rsidR="00546121" w:rsidRPr="00BF24E2" w:rsidRDefault="00BF24E2" w:rsidP="00D9615E">
      <w:pPr>
        <w:spacing w:beforeLines="50" w:before="156" w:afterLines="50" w:after="156" w:line="360" w:lineRule="exact"/>
        <w:ind w:firstLineChars="200" w:firstLine="480"/>
        <w:rPr>
          <w:rFonts w:ascii="Heiti SC Medium" w:eastAsia="Heiti SC Medium" w:hAnsi="Heiti SC Medium"/>
          <w:sz w:val="24"/>
          <w:szCs w:val="24"/>
        </w:rPr>
      </w:pPr>
      <w:r w:rsidRPr="00BF24E2">
        <w:rPr>
          <w:rFonts w:ascii="Heiti SC Medium" w:eastAsia="Heiti SC Medium" w:hAnsi="Heiti SC Medium" w:hint="eastAsia"/>
          <w:sz w:val="24"/>
          <w:szCs w:val="24"/>
        </w:rPr>
        <w:t>包括</w:t>
      </w:r>
      <w:r w:rsidRPr="00BF24E2">
        <w:rPr>
          <w:rFonts w:ascii="Heiti SC Medium" w:eastAsia="Heiti SC Medium" w:hAnsi="Heiti SC Medium"/>
          <w:sz w:val="24"/>
          <w:szCs w:val="24"/>
        </w:rPr>
        <w:t>1环绕展示视频</w:t>
      </w:r>
      <w:r w:rsidRPr="00BF24E2">
        <w:rPr>
          <w:rFonts w:ascii="Heiti SC Medium" w:eastAsia="Heiti SC Medium" w:hAnsi="Heiti SC Medium" w:hint="eastAsia"/>
          <w:sz w:val="24"/>
          <w:szCs w:val="24"/>
        </w:rPr>
        <w:t>、</w:t>
      </w:r>
      <w:r w:rsidRPr="00BF24E2">
        <w:rPr>
          <w:rFonts w:ascii="Heiti SC Medium" w:eastAsia="Heiti SC Medium" w:hAnsi="Heiti SC Medium"/>
          <w:sz w:val="24"/>
          <w:szCs w:val="24"/>
        </w:rPr>
        <w:t>2流程展示视频</w:t>
      </w:r>
      <w:r w:rsidRPr="00BF24E2">
        <w:rPr>
          <w:rFonts w:ascii="Heiti SC Medium" w:eastAsia="Heiti SC Medium" w:hAnsi="Heiti SC Medium" w:hint="eastAsia"/>
          <w:sz w:val="24"/>
          <w:szCs w:val="24"/>
        </w:rPr>
        <w:t>、</w:t>
      </w:r>
      <w:r w:rsidRPr="00BF24E2">
        <w:rPr>
          <w:rFonts w:ascii="Heiti SC Medium" w:eastAsia="Heiti SC Medium" w:hAnsi="Heiti SC Medium"/>
          <w:sz w:val="24"/>
          <w:szCs w:val="24"/>
        </w:rPr>
        <w:t>3创意展示视频</w:t>
      </w:r>
      <w:r w:rsidRPr="00BF24E2">
        <w:rPr>
          <w:rFonts w:ascii="Heiti SC Medium" w:eastAsia="Heiti SC Medium" w:hAnsi="Heiti SC Medium" w:hint="eastAsia"/>
          <w:sz w:val="24"/>
          <w:szCs w:val="24"/>
        </w:rPr>
        <w:t>。</w:t>
      </w:r>
    </w:p>
    <w:p w:rsidR="00D9615E" w:rsidRDefault="00BF24E2" w:rsidP="00D9615E">
      <w:pPr>
        <w:spacing w:beforeLines="50" w:before="156" w:afterLines="50" w:after="156" w:line="360" w:lineRule="exact"/>
        <w:rPr>
          <w:rFonts w:ascii="Heiti SC Medium" w:eastAsia="Heiti SC Medium" w:hAnsi="Heiti SC Medium"/>
          <w:sz w:val="24"/>
          <w:szCs w:val="24"/>
        </w:rPr>
      </w:pPr>
      <w:r w:rsidRPr="00D9615E">
        <w:rPr>
          <w:rFonts w:ascii="Heiti SC Medium" w:eastAsia="Heiti SC Medium" w:hAnsi="Heiti SC Medium" w:hint="eastAsia"/>
          <w:b/>
          <w:sz w:val="24"/>
          <w:szCs w:val="24"/>
        </w:rPr>
        <w:t>第4周，活动视频（1次课）</w:t>
      </w:r>
      <w:r w:rsidRPr="00BF24E2">
        <w:rPr>
          <w:rFonts w:ascii="Heiti SC Medium" w:eastAsia="Heiti SC Medium" w:hAnsi="Heiti SC Medium" w:hint="eastAsia"/>
          <w:sz w:val="24"/>
          <w:szCs w:val="24"/>
        </w:rPr>
        <w:t>，</w:t>
      </w:r>
    </w:p>
    <w:p w:rsidR="00BF24E2" w:rsidRPr="00BF24E2" w:rsidRDefault="00BF24E2" w:rsidP="00D9615E">
      <w:pPr>
        <w:spacing w:beforeLines="50" w:before="156" w:afterLines="50" w:after="156" w:line="360" w:lineRule="exact"/>
        <w:ind w:firstLineChars="200" w:firstLine="480"/>
        <w:rPr>
          <w:rFonts w:ascii="Heiti SC Medium" w:eastAsia="Heiti SC Medium" w:hAnsi="Heiti SC Medium"/>
          <w:sz w:val="24"/>
          <w:szCs w:val="24"/>
        </w:rPr>
      </w:pPr>
      <w:r w:rsidRPr="00BF24E2">
        <w:rPr>
          <w:rFonts w:ascii="Heiti SC Medium" w:eastAsia="Heiti SC Medium" w:hAnsi="Heiti SC Medium"/>
          <w:sz w:val="24"/>
          <w:szCs w:val="24"/>
        </w:rPr>
        <w:t>实践拍摄和制作活动类视频</w:t>
      </w:r>
      <w:r w:rsidRPr="00BF24E2">
        <w:rPr>
          <w:rFonts w:ascii="Heiti SC Medium" w:eastAsia="Heiti SC Medium" w:hAnsi="Heiti SC Medium" w:hint="eastAsia"/>
          <w:sz w:val="24"/>
          <w:szCs w:val="24"/>
        </w:rPr>
        <w:t>。</w:t>
      </w:r>
    </w:p>
    <w:p w:rsidR="00D9615E" w:rsidRDefault="00BF24E2" w:rsidP="00D9615E">
      <w:pPr>
        <w:spacing w:beforeLines="50" w:before="156" w:afterLines="50" w:after="156" w:line="360" w:lineRule="exact"/>
        <w:rPr>
          <w:rFonts w:ascii="Heiti SC Medium" w:eastAsia="Heiti SC Medium" w:hAnsi="Heiti SC Medium"/>
          <w:sz w:val="24"/>
          <w:szCs w:val="24"/>
        </w:rPr>
      </w:pPr>
      <w:r w:rsidRPr="00D9615E">
        <w:rPr>
          <w:rFonts w:ascii="Heiti SC Medium" w:eastAsia="Heiti SC Medium" w:hAnsi="Heiti SC Medium" w:hint="eastAsia"/>
          <w:b/>
          <w:sz w:val="24"/>
          <w:szCs w:val="24"/>
        </w:rPr>
        <w:t>第5</w:t>
      </w:r>
      <w:r w:rsidRPr="00D9615E">
        <w:rPr>
          <w:rFonts w:ascii="Heiti SC Medium" w:eastAsia="Heiti SC Medium" w:hAnsi="Heiti SC Medium"/>
          <w:b/>
          <w:sz w:val="24"/>
          <w:szCs w:val="24"/>
        </w:rPr>
        <w:t>-6</w:t>
      </w:r>
      <w:r w:rsidRPr="00D9615E">
        <w:rPr>
          <w:rFonts w:ascii="Heiti SC Medium" w:eastAsia="Heiti SC Medium" w:hAnsi="Heiti SC Medium" w:hint="eastAsia"/>
          <w:b/>
          <w:sz w:val="24"/>
          <w:szCs w:val="24"/>
        </w:rPr>
        <w:t>周，创意视频（2次课）</w:t>
      </w:r>
      <w:r w:rsidRPr="00BF24E2">
        <w:rPr>
          <w:rFonts w:ascii="Heiti SC Medium" w:eastAsia="Heiti SC Medium" w:hAnsi="Heiti SC Medium" w:hint="eastAsia"/>
          <w:sz w:val="24"/>
          <w:szCs w:val="24"/>
        </w:rPr>
        <w:t>，</w:t>
      </w:r>
    </w:p>
    <w:p w:rsidR="00BF24E2" w:rsidRPr="00BF24E2" w:rsidRDefault="00BF24E2" w:rsidP="00BF24E2">
      <w:pPr>
        <w:spacing w:beforeLines="50" w:before="156" w:afterLines="50" w:after="156" w:line="360" w:lineRule="exact"/>
        <w:ind w:firstLineChars="200" w:firstLine="480"/>
        <w:rPr>
          <w:rFonts w:ascii="Heiti SC Medium" w:eastAsia="Heiti SC Medium" w:hAnsi="Heiti SC Medium"/>
          <w:sz w:val="24"/>
          <w:szCs w:val="24"/>
        </w:rPr>
      </w:pPr>
      <w:r w:rsidRPr="00BF24E2">
        <w:rPr>
          <w:rFonts w:ascii="Heiti SC Medium" w:eastAsia="Heiti SC Medium" w:hAnsi="Heiti SC Medium" w:hint="eastAsia"/>
          <w:sz w:val="24"/>
          <w:szCs w:val="24"/>
        </w:rPr>
        <w:t>包括1一个镜头表达诉求点的创意与制作，2反转方式表达诉求点的创意实践。</w:t>
      </w:r>
    </w:p>
    <w:p w:rsidR="00D9615E" w:rsidRDefault="00BF24E2" w:rsidP="00D9615E">
      <w:pPr>
        <w:spacing w:beforeLines="50" w:before="156" w:afterLines="50" w:after="156" w:line="360" w:lineRule="exact"/>
        <w:rPr>
          <w:rFonts w:ascii="Heiti SC Medium" w:eastAsia="Heiti SC Medium" w:hAnsi="Heiti SC Medium"/>
          <w:sz w:val="24"/>
          <w:szCs w:val="24"/>
        </w:rPr>
      </w:pPr>
      <w:r w:rsidRPr="00D9615E">
        <w:rPr>
          <w:rFonts w:ascii="Heiti SC Medium" w:eastAsia="Heiti SC Medium" w:hAnsi="Heiti SC Medium" w:hint="eastAsia"/>
          <w:b/>
          <w:sz w:val="24"/>
          <w:szCs w:val="24"/>
        </w:rPr>
        <w:t>第7</w:t>
      </w:r>
      <w:r w:rsidRPr="00D9615E">
        <w:rPr>
          <w:rFonts w:ascii="Heiti SC Medium" w:eastAsia="Heiti SC Medium" w:hAnsi="Heiti SC Medium"/>
          <w:b/>
          <w:sz w:val="24"/>
          <w:szCs w:val="24"/>
        </w:rPr>
        <w:t>-9</w:t>
      </w:r>
      <w:r w:rsidRPr="00D9615E">
        <w:rPr>
          <w:rFonts w:ascii="Heiti SC Medium" w:eastAsia="Heiti SC Medium" w:hAnsi="Heiti SC Medium" w:hint="eastAsia"/>
          <w:b/>
          <w:sz w:val="24"/>
          <w:szCs w:val="24"/>
        </w:rPr>
        <w:t>周，创作实践</w:t>
      </w:r>
      <w:r w:rsidR="00D9615E">
        <w:rPr>
          <w:rFonts w:ascii="Heiti SC Medium" w:eastAsia="Heiti SC Medium" w:hAnsi="Heiti SC Medium" w:hint="eastAsia"/>
          <w:b/>
          <w:sz w:val="24"/>
          <w:szCs w:val="24"/>
        </w:rPr>
        <w:t>（3次课）</w:t>
      </w:r>
    </w:p>
    <w:p w:rsidR="00BF24E2" w:rsidRPr="00BF24E2" w:rsidRDefault="00BF24E2" w:rsidP="00D9615E">
      <w:pPr>
        <w:spacing w:beforeLines="50" w:before="156" w:afterLines="50" w:after="156" w:line="360" w:lineRule="exact"/>
        <w:rPr>
          <w:rFonts w:ascii="Heiti SC Medium" w:eastAsia="Heiti SC Medium" w:hAnsi="Heiti SC Medium" w:hint="eastAsia"/>
          <w:sz w:val="24"/>
          <w:szCs w:val="24"/>
        </w:rPr>
      </w:pPr>
      <w:r w:rsidRPr="00BF24E2">
        <w:rPr>
          <w:rFonts w:ascii="Heiti SC Medium" w:eastAsia="Heiti SC Medium" w:hAnsi="Heiti SC Medium" w:hint="eastAsia"/>
          <w:sz w:val="24"/>
          <w:szCs w:val="24"/>
        </w:rPr>
        <w:t>通过对接市场、赛事等途径，践行视频创作的基本流程，包括：</w:t>
      </w:r>
      <w:r w:rsidRPr="00BF24E2">
        <w:rPr>
          <w:rFonts w:ascii="Heiti SC Medium" w:eastAsia="Heiti SC Medium" w:hAnsi="Heiti SC Medium"/>
          <w:sz w:val="24"/>
          <w:szCs w:val="24"/>
        </w:rPr>
        <w:t>一（选题、创意设计）</w:t>
      </w:r>
      <w:r w:rsidRPr="00BF24E2">
        <w:rPr>
          <w:rFonts w:ascii="Heiti SC Medium" w:eastAsia="Heiti SC Medium" w:hAnsi="Heiti SC Medium" w:hint="eastAsia"/>
          <w:sz w:val="24"/>
          <w:szCs w:val="24"/>
        </w:rPr>
        <w:t>、</w:t>
      </w:r>
      <w:r w:rsidRPr="00BF24E2">
        <w:rPr>
          <w:rFonts w:ascii="Heiti SC Medium" w:eastAsia="Heiti SC Medium" w:hAnsi="Heiti SC Medium"/>
          <w:sz w:val="24"/>
          <w:szCs w:val="24"/>
        </w:rPr>
        <w:t>二（拍摄执行、初审、评析）</w:t>
      </w:r>
      <w:r w:rsidRPr="00BF24E2">
        <w:rPr>
          <w:rFonts w:ascii="Heiti SC Medium" w:eastAsia="Heiti SC Medium" w:hAnsi="Heiti SC Medium" w:hint="eastAsia"/>
          <w:sz w:val="24"/>
          <w:szCs w:val="24"/>
        </w:rPr>
        <w:t>、</w:t>
      </w:r>
      <w:r w:rsidRPr="00BF24E2">
        <w:rPr>
          <w:rFonts w:ascii="Heiti SC Medium" w:eastAsia="Heiti SC Medium" w:hAnsi="Heiti SC Medium"/>
          <w:sz w:val="24"/>
          <w:szCs w:val="24"/>
        </w:rPr>
        <w:t>三（修改成片，提交期中作品）</w:t>
      </w:r>
      <w:r>
        <w:rPr>
          <w:rFonts w:ascii="Heiti SC Medium" w:eastAsia="Heiti SC Medium" w:hAnsi="Heiti SC Medium" w:hint="eastAsia"/>
          <w:sz w:val="24"/>
          <w:szCs w:val="24"/>
        </w:rPr>
        <w:t>，成品作为期中作业提交。</w:t>
      </w:r>
    </w:p>
    <w:p w:rsidR="004E5E45" w:rsidRPr="00D9615E" w:rsidRDefault="00D9615E" w:rsidP="00546121">
      <w:pPr>
        <w:spacing w:beforeLines="50" w:before="156" w:afterLines="50" w:after="156" w:line="360" w:lineRule="exact"/>
        <w:rPr>
          <w:rFonts w:ascii="Heiti SC Medium" w:eastAsia="Heiti SC Medium" w:hAnsi="Heiti SC Medium"/>
          <w:b/>
          <w:sz w:val="24"/>
          <w:szCs w:val="24"/>
        </w:rPr>
      </w:pPr>
      <w:r w:rsidRPr="00D9615E">
        <w:rPr>
          <w:rFonts w:ascii="Heiti SC Medium" w:eastAsia="Heiti SC Medium" w:hAnsi="Heiti SC Medium" w:hint="eastAsia"/>
          <w:b/>
          <w:sz w:val="24"/>
          <w:szCs w:val="24"/>
        </w:rPr>
        <w:t>第1</w:t>
      </w:r>
      <w:r w:rsidRPr="00D9615E">
        <w:rPr>
          <w:rFonts w:ascii="Heiti SC Medium" w:eastAsia="Heiti SC Medium" w:hAnsi="Heiti SC Medium"/>
          <w:b/>
          <w:sz w:val="24"/>
          <w:szCs w:val="24"/>
        </w:rPr>
        <w:t>0</w:t>
      </w:r>
      <w:r w:rsidRPr="00D9615E">
        <w:rPr>
          <w:rFonts w:ascii="Heiti SC Medium" w:eastAsia="Heiti SC Medium" w:hAnsi="Heiti SC Medium" w:hint="eastAsia"/>
          <w:b/>
          <w:sz w:val="24"/>
          <w:szCs w:val="24"/>
        </w:rPr>
        <w:t>-</w:t>
      </w:r>
      <w:r w:rsidRPr="00D9615E">
        <w:rPr>
          <w:rFonts w:ascii="Heiti SC Medium" w:eastAsia="Heiti SC Medium" w:hAnsi="Heiti SC Medium"/>
          <w:b/>
          <w:sz w:val="24"/>
          <w:szCs w:val="24"/>
        </w:rPr>
        <w:t>11</w:t>
      </w:r>
      <w:r w:rsidRPr="00D9615E">
        <w:rPr>
          <w:rFonts w:ascii="Heiti SC Medium" w:eastAsia="Heiti SC Medium" w:hAnsi="Heiti SC Medium" w:hint="eastAsia"/>
          <w:b/>
          <w:sz w:val="24"/>
          <w:szCs w:val="24"/>
        </w:rPr>
        <w:t>周</w:t>
      </w:r>
      <w:r w:rsidRPr="00D9615E">
        <w:rPr>
          <w:rFonts w:ascii="Heiti SC Medium" w:eastAsia="Heiti SC Medium" w:hAnsi="Heiti SC Medium" w:hint="eastAsia"/>
          <w:b/>
          <w:sz w:val="24"/>
          <w:szCs w:val="24"/>
        </w:rPr>
        <w:t>，</w:t>
      </w:r>
      <w:r w:rsidR="004A77D0" w:rsidRPr="00D9615E">
        <w:rPr>
          <w:rFonts w:ascii="Heiti SC Medium" w:eastAsia="Heiti SC Medium" w:hAnsi="Heiti SC Medium" w:hint="eastAsia"/>
          <w:b/>
          <w:sz w:val="24"/>
          <w:szCs w:val="24"/>
        </w:rPr>
        <w:t>视频</w:t>
      </w:r>
      <w:r w:rsidR="004E5E45" w:rsidRPr="00D9615E">
        <w:rPr>
          <w:rFonts w:ascii="Heiti SC Medium" w:eastAsia="Heiti SC Medium" w:hAnsi="Heiti SC Medium" w:hint="eastAsia"/>
          <w:b/>
          <w:sz w:val="24"/>
          <w:szCs w:val="24"/>
        </w:rPr>
        <w:t>广告的视听语言</w:t>
      </w:r>
      <w:r w:rsidR="00FB40E4" w:rsidRPr="00D9615E">
        <w:rPr>
          <w:rFonts w:ascii="Heiti SC Medium" w:eastAsia="Heiti SC Medium" w:hAnsi="Heiti SC Medium" w:hint="eastAsia"/>
          <w:b/>
          <w:sz w:val="24"/>
          <w:szCs w:val="24"/>
        </w:rPr>
        <w:t>（2</w:t>
      </w:r>
      <w:r w:rsidR="008700D5" w:rsidRPr="00D9615E">
        <w:rPr>
          <w:rFonts w:ascii="Heiti SC Medium" w:eastAsia="Heiti SC Medium" w:hAnsi="Heiti SC Medium" w:hint="eastAsia"/>
          <w:b/>
          <w:sz w:val="24"/>
          <w:szCs w:val="24"/>
        </w:rPr>
        <w:t>次</w:t>
      </w:r>
      <w:r w:rsidR="00FB40E4" w:rsidRPr="00D9615E">
        <w:rPr>
          <w:rFonts w:ascii="Heiti SC Medium" w:eastAsia="Heiti SC Medium" w:hAnsi="Heiti SC Medium" w:hint="eastAsia"/>
          <w:b/>
          <w:sz w:val="24"/>
          <w:szCs w:val="24"/>
        </w:rPr>
        <w:t>课）</w:t>
      </w:r>
    </w:p>
    <w:p w:rsidR="003A764F" w:rsidRPr="00BF24E2" w:rsidRDefault="003A764F" w:rsidP="00546121">
      <w:pPr>
        <w:spacing w:beforeLines="50" w:before="156" w:afterLines="50" w:after="156" w:line="360" w:lineRule="exact"/>
        <w:ind w:firstLineChars="200" w:firstLine="480"/>
        <w:rPr>
          <w:rFonts w:ascii="Heiti SC Medium" w:eastAsia="Heiti SC Medium" w:hAnsi="Heiti SC Medium"/>
          <w:sz w:val="24"/>
          <w:szCs w:val="24"/>
        </w:rPr>
      </w:pPr>
      <w:r w:rsidRPr="00BF24E2">
        <w:rPr>
          <w:rFonts w:ascii="Heiti SC Medium" w:eastAsia="Heiti SC Medium" w:hAnsi="Heiti SC Medium" w:hint="eastAsia"/>
          <w:sz w:val="24"/>
          <w:szCs w:val="24"/>
        </w:rPr>
        <w:t>通过对景别、镜头运动、画面构图、光线、音乐、剪辑等</w:t>
      </w:r>
      <w:r w:rsidR="0081753C" w:rsidRPr="00BF24E2">
        <w:rPr>
          <w:rFonts w:ascii="Heiti SC Medium" w:eastAsia="Heiti SC Medium" w:hAnsi="Heiti SC Medium" w:hint="eastAsia"/>
          <w:sz w:val="24"/>
          <w:szCs w:val="24"/>
        </w:rPr>
        <w:t>影视广告</w:t>
      </w:r>
      <w:r w:rsidRPr="00BF24E2">
        <w:rPr>
          <w:rFonts w:ascii="Heiti SC Medium" w:eastAsia="Heiti SC Medium" w:hAnsi="Heiti SC Medium" w:hint="eastAsia"/>
          <w:sz w:val="24"/>
          <w:szCs w:val="24"/>
        </w:rPr>
        <w:t>视听元素</w:t>
      </w:r>
      <w:r w:rsidR="0081753C" w:rsidRPr="00BF24E2">
        <w:rPr>
          <w:rFonts w:ascii="Heiti SC Medium" w:eastAsia="Heiti SC Medium" w:hAnsi="Heiti SC Medium" w:hint="eastAsia"/>
          <w:sz w:val="24"/>
          <w:szCs w:val="24"/>
        </w:rPr>
        <w:t>进行</w:t>
      </w:r>
      <w:r w:rsidRPr="00BF24E2">
        <w:rPr>
          <w:rFonts w:ascii="Heiti SC Medium" w:eastAsia="Heiti SC Medium" w:hAnsi="Heiti SC Medium" w:hint="eastAsia"/>
          <w:sz w:val="24"/>
          <w:szCs w:val="24"/>
        </w:rPr>
        <w:t>分析，使学生了解</w:t>
      </w:r>
      <w:r w:rsidRPr="00BF24E2">
        <w:rPr>
          <w:rFonts w:ascii="Heiti SC Medium" w:eastAsia="Heiti SC Medium" w:hAnsi="Heiti SC Medium"/>
          <w:sz w:val="24"/>
          <w:szCs w:val="24"/>
        </w:rPr>
        <w:t>视听语言运用</w:t>
      </w:r>
      <w:r w:rsidRPr="00BF24E2">
        <w:rPr>
          <w:rFonts w:ascii="Heiti SC Medium" w:eastAsia="Heiti SC Medium" w:hAnsi="Heiti SC Medium" w:hint="eastAsia"/>
          <w:sz w:val="24"/>
          <w:szCs w:val="24"/>
        </w:rPr>
        <w:t>所</w:t>
      </w:r>
      <w:r w:rsidRPr="00BF24E2">
        <w:rPr>
          <w:rFonts w:ascii="Heiti SC Medium" w:eastAsia="Heiti SC Medium" w:hAnsi="Heiti SC Medium"/>
          <w:sz w:val="24"/>
          <w:szCs w:val="24"/>
        </w:rPr>
        <w:t>涉及到电影学、语言学、色彩学、心理学以及美学等多个领域，</w:t>
      </w:r>
      <w:r w:rsidR="0081753C" w:rsidRPr="00BF24E2">
        <w:rPr>
          <w:rFonts w:ascii="Heiti SC Medium" w:eastAsia="Heiti SC Medium" w:hAnsi="Heiti SC Medium" w:hint="eastAsia"/>
          <w:sz w:val="24"/>
          <w:szCs w:val="24"/>
        </w:rPr>
        <w:t>并</w:t>
      </w:r>
      <w:r w:rsidRPr="00BF24E2">
        <w:rPr>
          <w:rFonts w:ascii="Heiti SC Medium" w:eastAsia="Heiti SC Medium" w:hAnsi="Heiti SC Medium" w:hint="eastAsia"/>
          <w:sz w:val="24"/>
          <w:szCs w:val="24"/>
        </w:rPr>
        <w:t>学会将广告作品</w:t>
      </w:r>
      <w:r w:rsidR="0081753C" w:rsidRPr="00BF24E2">
        <w:rPr>
          <w:rFonts w:ascii="Heiti SC Medium" w:eastAsia="Heiti SC Medium" w:hAnsi="Heiti SC Medium" w:hint="eastAsia"/>
          <w:sz w:val="24"/>
          <w:szCs w:val="24"/>
        </w:rPr>
        <w:t>视为</w:t>
      </w:r>
      <w:r w:rsidRPr="00BF24E2">
        <w:rPr>
          <w:rFonts w:ascii="Heiti SC Medium" w:eastAsia="Heiti SC Medium" w:hAnsi="Heiti SC Medium" w:hint="eastAsia"/>
          <w:sz w:val="24"/>
          <w:szCs w:val="24"/>
        </w:rPr>
        <w:t>“文本”，进行形式分析和风格研究。</w:t>
      </w:r>
    </w:p>
    <w:p w:rsidR="008700D5" w:rsidRPr="00D9615E" w:rsidRDefault="00D9615E" w:rsidP="00546121">
      <w:pPr>
        <w:spacing w:beforeLines="50" w:before="156" w:afterLines="50" w:after="156" w:line="360" w:lineRule="exact"/>
        <w:rPr>
          <w:rFonts w:ascii="Heiti SC Medium" w:eastAsia="Heiti SC Medium" w:hAnsi="Heiti SC Medium"/>
          <w:b/>
          <w:sz w:val="24"/>
          <w:szCs w:val="24"/>
        </w:rPr>
      </w:pPr>
      <w:r w:rsidRPr="00D9615E">
        <w:rPr>
          <w:rFonts w:ascii="Heiti SC Medium" w:eastAsia="Heiti SC Medium" w:hAnsi="Heiti SC Medium" w:hint="eastAsia"/>
          <w:b/>
          <w:sz w:val="24"/>
          <w:szCs w:val="24"/>
        </w:rPr>
        <w:t>第1</w:t>
      </w:r>
      <w:r w:rsidRPr="00D9615E">
        <w:rPr>
          <w:rFonts w:ascii="Heiti SC Medium" w:eastAsia="Heiti SC Medium" w:hAnsi="Heiti SC Medium"/>
          <w:b/>
          <w:sz w:val="24"/>
          <w:szCs w:val="24"/>
        </w:rPr>
        <w:t>2</w:t>
      </w:r>
      <w:r w:rsidRPr="00D9615E">
        <w:rPr>
          <w:rFonts w:ascii="Heiti SC Medium" w:eastAsia="Heiti SC Medium" w:hAnsi="Heiti SC Medium" w:hint="eastAsia"/>
          <w:b/>
          <w:sz w:val="24"/>
          <w:szCs w:val="24"/>
        </w:rPr>
        <w:t>-</w:t>
      </w:r>
      <w:r w:rsidRPr="00D9615E">
        <w:rPr>
          <w:rFonts w:ascii="Heiti SC Medium" w:eastAsia="Heiti SC Medium" w:hAnsi="Heiti SC Medium"/>
          <w:b/>
          <w:sz w:val="24"/>
          <w:szCs w:val="24"/>
        </w:rPr>
        <w:t>1</w:t>
      </w:r>
      <w:r w:rsidRPr="00D9615E">
        <w:rPr>
          <w:rFonts w:ascii="Heiti SC Medium" w:eastAsia="Heiti SC Medium" w:hAnsi="Heiti SC Medium"/>
          <w:b/>
          <w:sz w:val="24"/>
          <w:szCs w:val="24"/>
        </w:rPr>
        <w:t>5</w:t>
      </w:r>
      <w:r w:rsidRPr="00D9615E">
        <w:rPr>
          <w:rFonts w:ascii="Heiti SC Medium" w:eastAsia="Heiti SC Medium" w:hAnsi="Heiti SC Medium" w:hint="eastAsia"/>
          <w:b/>
          <w:sz w:val="24"/>
          <w:szCs w:val="24"/>
        </w:rPr>
        <w:t>周</w:t>
      </w:r>
      <w:r w:rsidRPr="00D9615E">
        <w:rPr>
          <w:rFonts w:ascii="Heiti SC Medium" w:eastAsia="Heiti SC Medium" w:hAnsi="Heiti SC Medium" w:hint="eastAsia"/>
          <w:b/>
          <w:sz w:val="24"/>
          <w:szCs w:val="24"/>
        </w:rPr>
        <w:t>，</w:t>
      </w:r>
      <w:r w:rsidR="004A77D0" w:rsidRPr="00D9615E">
        <w:rPr>
          <w:rFonts w:ascii="Heiti SC Medium" w:eastAsia="Heiti SC Medium" w:hAnsi="Heiti SC Medium" w:hint="eastAsia"/>
          <w:b/>
          <w:sz w:val="24"/>
          <w:szCs w:val="24"/>
        </w:rPr>
        <w:t>视频</w:t>
      </w:r>
      <w:r w:rsidR="008700D5" w:rsidRPr="00D9615E">
        <w:rPr>
          <w:rFonts w:ascii="Heiti SC Medium" w:eastAsia="Heiti SC Medium" w:hAnsi="Heiti SC Medium" w:hint="eastAsia"/>
          <w:b/>
          <w:sz w:val="24"/>
          <w:szCs w:val="24"/>
        </w:rPr>
        <w:t>广告</w:t>
      </w:r>
      <w:r w:rsidR="000E2784" w:rsidRPr="00D9615E">
        <w:rPr>
          <w:rFonts w:ascii="Heiti SC Medium" w:eastAsia="Heiti SC Medium" w:hAnsi="Heiti SC Medium" w:hint="eastAsia"/>
          <w:b/>
          <w:sz w:val="24"/>
          <w:szCs w:val="24"/>
        </w:rPr>
        <w:t>的理论分析</w:t>
      </w:r>
      <w:r w:rsidR="008700D5" w:rsidRPr="00D9615E">
        <w:rPr>
          <w:rFonts w:ascii="Heiti SC Medium" w:eastAsia="Heiti SC Medium" w:hAnsi="Heiti SC Medium" w:hint="eastAsia"/>
          <w:b/>
          <w:sz w:val="24"/>
          <w:szCs w:val="24"/>
        </w:rPr>
        <w:t>（</w:t>
      </w:r>
      <w:r w:rsidR="008700D5" w:rsidRPr="00D9615E">
        <w:rPr>
          <w:rFonts w:ascii="Heiti SC Medium" w:eastAsia="Heiti SC Medium" w:hAnsi="Heiti SC Medium"/>
          <w:b/>
          <w:sz w:val="24"/>
          <w:szCs w:val="24"/>
        </w:rPr>
        <w:t>4</w:t>
      </w:r>
      <w:r w:rsidR="008700D5" w:rsidRPr="00D9615E">
        <w:rPr>
          <w:rFonts w:ascii="Heiti SC Medium" w:eastAsia="Heiti SC Medium" w:hAnsi="Heiti SC Medium" w:hint="eastAsia"/>
          <w:b/>
          <w:sz w:val="24"/>
          <w:szCs w:val="24"/>
        </w:rPr>
        <w:t>次课）</w:t>
      </w:r>
    </w:p>
    <w:p w:rsidR="004E5E45" w:rsidRPr="00BF24E2" w:rsidRDefault="0081753C" w:rsidP="00546121">
      <w:pPr>
        <w:spacing w:beforeLines="50" w:before="156" w:afterLines="50" w:after="156" w:line="360" w:lineRule="exact"/>
        <w:ind w:firstLineChars="200" w:firstLine="480"/>
        <w:rPr>
          <w:rFonts w:ascii="Heiti SC Medium" w:eastAsia="Heiti SC Medium" w:hAnsi="Heiti SC Medium"/>
          <w:sz w:val="24"/>
          <w:szCs w:val="24"/>
        </w:rPr>
      </w:pPr>
      <w:r w:rsidRPr="00BF24E2">
        <w:rPr>
          <w:rFonts w:ascii="Heiti SC Medium" w:eastAsia="Heiti SC Medium" w:hAnsi="Heiti SC Medium" w:hint="eastAsia"/>
          <w:sz w:val="24"/>
          <w:szCs w:val="24"/>
        </w:rPr>
        <w:lastRenderedPageBreak/>
        <w:t>主要分为四个板块：①</w:t>
      </w:r>
      <w:r w:rsidR="004E5E45" w:rsidRPr="00BF24E2">
        <w:rPr>
          <w:rFonts w:ascii="Heiti SC Medium" w:eastAsia="Heiti SC Medium" w:hAnsi="Heiti SC Medium" w:hint="eastAsia"/>
          <w:sz w:val="24"/>
          <w:szCs w:val="24"/>
        </w:rPr>
        <w:t>广告与符号</w:t>
      </w:r>
      <w:r w:rsidRPr="00BF24E2">
        <w:rPr>
          <w:rFonts w:ascii="Heiti SC Medium" w:eastAsia="Heiti SC Medium" w:hAnsi="Heiti SC Medium" w:hint="eastAsia"/>
          <w:sz w:val="24"/>
          <w:szCs w:val="24"/>
        </w:rPr>
        <w:t>学、</w:t>
      </w:r>
      <w:r w:rsidR="008700D5" w:rsidRPr="00BF24E2">
        <w:rPr>
          <w:rFonts w:ascii="Heiti SC Medium" w:eastAsia="Heiti SC Medium" w:hAnsi="Heiti SC Medium" w:hint="eastAsia"/>
          <w:sz w:val="24"/>
          <w:szCs w:val="24"/>
        </w:rPr>
        <w:t>②</w:t>
      </w:r>
      <w:r w:rsidR="004E5E45" w:rsidRPr="00BF24E2">
        <w:rPr>
          <w:rFonts w:ascii="Heiti SC Medium" w:eastAsia="Heiti SC Medium" w:hAnsi="Heiti SC Medium" w:hint="eastAsia"/>
          <w:sz w:val="24"/>
          <w:szCs w:val="24"/>
        </w:rPr>
        <w:t>广告与女性主义</w:t>
      </w:r>
      <w:r w:rsidRPr="00BF24E2">
        <w:rPr>
          <w:rFonts w:ascii="Heiti SC Medium" w:eastAsia="Heiti SC Medium" w:hAnsi="Heiti SC Medium" w:hint="eastAsia"/>
          <w:sz w:val="24"/>
          <w:szCs w:val="24"/>
        </w:rPr>
        <w:t>、</w:t>
      </w:r>
      <w:r w:rsidR="008700D5" w:rsidRPr="00BF24E2">
        <w:rPr>
          <w:rFonts w:ascii="Heiti SC Medium" w:eastAsia="Heiti SC Medium" w:hAnsi="Heiti SC Medium" w:hint="eastAsia"/>
          <w:sz w:val="24"/>
          <w:szCs w:val="24"/>
        </w:rPr>
        <w:t>③</w:t>
      </w:r>
      <w:r w:rsidR="004E5E45" w:rsidRPr="00BF24E2">
        <w:rPr>
          <w:rFonts w:ascii="Heiti SC Medium" w:eastAsia="Heiti SC Medium" w:hAnsi="Heiti SC Medium" w:hint="eastAsia"/>
          <w:sz w:val="24"/>
          <w:szCs w:val="24"/>
        </w:rPr>
        <w:t>广告与意识形态</w:t>
      </w:r>
      <w:r w:rsidRPr="00BF24E2">
        <w:rPr>
          <w:rFonts w:ascii="Heiti SC Medium" w:eastAsia="Heiti SC Medium" w:hAnsi="Heiti SC Medium" w:hint="eastAsia"/>
          <w:sz w:val="24"/>
          <w:szCs w:val="24"/>
        </w:rPr>
        <w:t>、</w:t>
      </w:r>
      <w:r w:rsidR="008700D5" w:rsidRPr="00BF24E2">
        <w:rPr>
          <w:rFonts w:ascii="Heiti SC Medium" w:eastAsia="Heiti SC Medium" w:hAnsi="Heiti SC Medium" w:hint="eastAsia"/>
          <w:sz w:val="24"/>
          <w:szCs w:val="24"/>
        </w:rPr>
        <w:t>④</w:t>
      </w:r>
      <w:r w:rsidR="004E5E45" w:rsidRPr="00BF24E2">
        <w:rPr>
          <w:rFonts w:ascii="Heiti SC Medium" w:eastAsia="Heiti SC Medium" w:hAnsi="Heiti SC Medium" w:hint="eastAsia"/>
          <w:sz w:val="24"/>
          <w:szCs w:val="24"/>
        </w:rPr>
        <w:t>广告与消费社会</w:t>
      </w:r>
      <w:r w:rsidRPr="00BF24E2">
        <w:rPr>
          <w:rFonts w:ascii="Heiti SC Medium" w:eastAsia="Heiti SC Medium" w:hAnsi="Heiti SC Medium" w:hint="eastAsia"/>
          <w:sz w:val="24"/>
          <w:szCs w:val="24"/>
        </w:rPr>
        <w:t>，以每个案板以相关理论介绍和代表案例分析的方式进行讲授。帮助学生从更深层次理解广告具有的社会内涵，理解广告作为特殊社会语境中的文化产物，其与资本、权力、意识形态等之间错综复杂的勾连。</w:t>
      </w:r>
    </w:p>
    <w:p w:rsidR="000E2784" w:rsidRPr="00D9615E" w:rsidRDefault="00D9615E" w:rsidP="00546121">
      <w:pPr>
        <w:spacing w:beforeLines="50" w:before="156" w:afterLines="50" w:after="156" w:line="360" w:lineRule="exact"/>
        <w:rPr>
          <w:rFonts w:ascii="Heiti SC Medium" w:eastAsia="Heiti SC Medium" w:hAnsi="Heiti SC Medium"/>
          <w:b/>
          <w:sz w:val="24"/>
          <w:szCs w:val="24"/>
        </w:rPr>
      </w:pPr>
      <w:r w:rsidRPr="00D9615E">
        <w:rPr>
          <w:rFonts w:ascii="Heiti SC Medium" w:eastAsia="Heiti SC Medium" w:hAnsi="Heiti SC Medium" w:hint="eastAsia"/>
          <w:b/>
          <w:sz w:val="24"/>
          <w:szCs w:val="24"/>
        </w:rPr>
        <w:t>第1</w:t>
      </w:r>
      <w:r w:rsidRPr="00D9615E">
        <w:rPr>
          <w:rFonts w:ascii="Heiti SC Medium" w:eastAsia="Heiti SC Medium" w:hAnsi="Heiti SC Medium"/>
          <w:b/>
          <w:sz w:val="24"/>
          <w:szCs w:val="24"/>
        </w:rPr>
        <w:t>6</w:t>
      </w:r>
      <w:r w:rsidRPr="00D9615E">
        <w:rPr>
          <w:rFonts w:ascii="Heiti SC Medium" w:eastAsia="Heiti SC Medium" w:hAnsi="Heiti SC Medium" w:hint="eastAsia"/>
          <w:b/>
          <w:sz w:val="24"/>
          <w:szCs w:val="24"/>
        </w:rPr>
        <w:t>-</w:t>
      </w:r>
      <w:r w:rsidRPr="00D9615E">
        <w:rPr>
          <w:rFonts w:ascii="Heiti SC Medium" w:eastAsia="Heiti SC Medium" w:hAnsi="Heiti SC Medium"/>
          <w:b/>
          <w:sz w:val="24"/>
          <w:szCs w:val="24"/>
        </w:rPr>
        <w:t>18</w:t>
      </w:r>
      <w:r w:rsidRPr="00D9615E">
        <w:rPr>
          <w:rFonts w:ascii="Heiti SC Medium" w:eastAsia="Heiti SC Medium" w:hAnsi="Heiti SC Medium" w:hint="eastAsia"/>
          <w:b/>
          <w:sz w:val="24"/>
          <w:szCs w:val="24"/>
        </w:rPr>
        <w:t>周</w:t>
      </w:r>
      <w:r w:rsidR="000E2784" w:rsidRPr="00D9615E">
        <w:rPr>
          <w:rFonts w:ascii="Heiti SC Medium" w:eastAsia="Heiti SC Medium" w:hAnsi="Heiti SC Medium" w:hint="eastAsia"/>
          <w:b/>
          <w:sz w:val="24"/>
          <w:szCs w:val="24"/>
        </w:rPr>
        <w:t>学生汇报（</w:t>
      </w:r>
      <w:r w:rsidR="00546121" w:rsidRPr="00D9615E">
        <w:rPr>
          <w:rFonts w:ascii="Heiti SC Medium" w:eastAsia="Heiti SC Medium" w:hAnsi="Heiti SC Medium" w:hint="eastAsia"/>
          <w:b/>
          <w:sz w:val="24"/>
          <w:szCs w:val="24"/>
        </w:rPr>
        <w:t>期末考核，</w:t>
      </w:r>
      <w:r w:rsidR="000E2784" w:rsidRPr="00D9615E">
        <w:rPr>
          <w:rFonts w:ascii="Heiti SC Medium" w:eastAsia="Heiti SC Medium" w:hAnsi="Heiti SC Medium" w:hint="eastAsia"/>
          <w:b/>
          <w:sz w:val="24"/>
          <w:szCs w:val="24"/>
        </w:rPr>
        <w:t>2次课）</w:t>
      </w:r>
    </w:p>
    <w:p w:rsidR="0053375D" w:rsidRPr="0053375D" w:rsidRDefault="0053375D" w:rsidP="00DD7B5F">
      <w:pPr>
        <w:spacing w:beforeLines="50" w:before="156" w:afterLines="50" w:after="156"/>
        <w:rPr>
          <w:rFonts w:ascii="宋体" w:eastAsia="宋体" w:hAnsi="宋体"/>
        </w:rPr>
      </w:pPr>
    </w:p>
    <w:p w:rsidR="00CA53B2" w:rsidRDefault="0034254B" w:rsidP="00DD7B5F">
      <w:pPr>
        <w:widowControl/>
        <w:spacing w:beforeLines="50" w:before="156" w:afterLines="50" w:after="156"/>
        <w:ind w:firstLineChars="200" w:firstLine="562"/>
        <w:jc w:val="left"/>
        <w:rPr>
          <w:rFonts w:ascii="宋体" w:eastAsia="宋体" w:hAnsi="宋体"/>
        </w:rPr>
      </w:pPr>
      <w:r w:rsidRPr="0034254B">
        <w:rPr>
          <w:rFonts w:ascii="黑体" w:eastAsia="黑体" w:hAnsi="黑体" w:hint="eastAsia"/>
          <w:b/>
          <w:sz w:val="28"/>
          <w:szCs w:val="28"/>
        </w:rPr>
        <w:t>五、教学进度</w:t>
      </w:r>
      <w:r w:rsidRPr="0034254B">
        <w:rPr>
          <w:rFonts w:ascii="宋体" w:eastAsia="宋体" w:hAnsi="宋体" w:hint="eastAsia"/>
        </w:rPr>
        <w:t>（四号黑体）</w:t>
      </w:r>
    </w:p>
    <w:p w:rsidR="00A80CE5" w:rsidRPr="00A80CE5" w:rsidRDefault="00A80CE5" w:rsidP="00DD7B5F">
      <w:pPr>
        <w:widowControl/>
        <w:spacing w:beforeLines="50" w:before="156" w:afterLines="50" w:after="156"/>
        <w:ind w:firstLineChars="200" w:firstLine="420"/>
        <w:jc w:val="left"/>
        <w:rPr>
          <w:b/>
        </w:rPr>
      </w:pPr>
    </w:p>
    <w:p w:rsidR="00A80CE5" w:rsidRDefault="00A80CE5" w:rsidP="00DD7B5F">
      <w:pPr>
        <w:widowControl/>
        <w:spacing w:beforeLines="50" w:before="156" w:afterLines="50" w:after="156"/>
        <w:ind w:firstLineChars="200" w:firstLine="420"/>
        <w:jc w:val="left"/>
        <w:rPr>
          <w:rFonts w:hint="eastAsia"/>
        </w:rPr>
      </w:pP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915"/>
        <w:gridCol w:w="1490"/>
        <w:gridCol w:w="1276"/>
        <w:gridCol w:w="2677"/>
        <w:gridCol w:w="646"/>
        <w:gridCol w:w="713"/>
        <w:gridCol w:w="579"/>
      </w:tblGrid>
      <w:tr w:rsidR="00546121" w:rsidRPr="00D715F7" w:rsidTr="004A77D0">
        <w:trPr>
          <w:trHeight w:val="340"/>
          <w:jc w:val="center"/>
        </w:trPr>
        <w:tc>
          <w:tcPr>
            <w:tcW w:w="91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49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27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677"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64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713"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7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546121" w:rsidRPr="00D715F7" w:rsidTr="004A77D0">
        <w:trPr>
          <w:trHeight w:val="340"/>
          <w:jc w:val="center"/>
        </w:trPr>
        <w:tc>
          <w:tcPr>
            <w:tcW w:w="915"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A80CE5">
              <w:rPr>
                <w:rFonts w:ascii="宋体" w:eastAsia="宋体" w:hAnsi="宋体"/>
                <w:szCs w:val="21"/>
              </w:rPr>
              <w:t>-3</w:t>
            </w:r>
          </w:p>
        </w:tc>
        <w:tc>
          <w:tcPr>
            <w:tcW w:w="149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展示视频</w:t>
            </w:r>
          </w:p>
        </w:tc>
        <w:tc>
          <w:tcPr>
            <w:tcW w:w="2677" w:type="dxa"/>
            <w:vAlign w:val="center"/>
          </w:tcPr>
          <w:p w:rsidR="00A80CE5" w:rsidRDefault="00A80CE5" w:rsidP="00DD7B5F">
            <w:pPr>
              <w:widowControl/>
              <w:spacing w:beforeLines="50" w:before="156" w:afterLines="50" w:after="156"/>
              <w:jc w:val="center"/>
              <w:rPr>
                <w:rFonts w:ascii="宋体" w:eastAsia="宋体" w:hAnsi="宋体"/>
                <w:szCs w:val="21"/>
              </w:rPr>
            </w:pPr>
            <w:r w:rsidRPr="00A80CE5">
              <w:rPr>
                <w:rFonts w:ascii="宋体" w:eastAsia="宋体" w:hAnsi="宋体"/>
                <w:szCs w:val="21"/>
              </w:rPr>
              <w:t>1环绕展示视频</w:t>
            </w:r>
          </w:p>
          <w:p w:rsidR="00D715F7" w:rsidRDefault="00A80CE5" w:rsidP="00DD7B5F">
            <w:pPr>
              <w:widowControl/>
              <w:spacing w:beforeLines="50" w:before="156" w:afterLines="50" w:after="156"/>
              <w:jc w:val="center"/>
              <w:rPr>
                <w:rFonts w:ascii="宋体" w:eastAsia="宋体" w:hAnsi="宋体"/>
                <w:szCs w:val="21"/>
              </w:rPr>
            </w:pPr>
            <w:r w:rsidRPr="00A80CE5">
              <w:rPr>
                <w:rFonts w:ascii="宋体" w:eastAsia="宋体" w:hAnsi="宋体"/>
                <w:szCs w:val="21"/>
              </w:rPr>
              <w:t>2流程展示视频</w:t>
            </w:r>
          </w:p>
          <w:p w:rsidR="00A80CE5" w:rsidRPr="00D715F7" w:rsidRDefault="00A80CE5" w:rsidP="00DD7B5F">
            <w:pPr>
              <w:widowControl/>
              <w:spacing w:beforeLines="50" w:before="156" w:afterLines="50" w:after="156"/>
              <w:jc w:val="center"/>
              <w:rPr>
                <w:rFonts w:ascii="宋体" w:eastAsia="宋体" w:hAnsi="宋体" w:hint="eastAsia"/>
                <w:szCs w:val="21"/>
              </w:rPr>
            </w:pPr>
            <w:r w:rsidRPr="00A80CE5">
              <w:rPr>
                <w:rFonts w:ascii="宋体" w:eastAsia="宋体" w:hAnsi="宋体"/>
                <w:szCs w:val="21"/>
              </w:rPr>
              <w:t>3创意展示视频</w:t>
            </w:r>
          </w:p>
        </w:tc>
        <w:tc>
          <w:tcPr>
            <w:tcW w:w="646"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713"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57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546121" w:rsidRPr="00D715F7" w:rsidTr="004A77D0">
        <w:trPr>
          <w:trHeight w:val="340"/>
          <w:jc w:val="center"/>
        </w:trPr>
        <w:tc>
          <w:tcPr>
            <w:tcW w:w="915"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49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活动视频</w:t>
            </w:r>
          </w:p>
        </w:tc>
        <w:tc>
          <w:tcPr>
            <w:tcW w:w="2677"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sidRPr="00A80CE5">
              <w:rPr>
                <w:rFonts w:ascii="宋体" w:eastAsia="宋体" w:hAnsi="宋体"/>
                <w:szCs w:val="21"/>
              </w:rPr>
              <w:t>拍摄和制作活动类视频</w:t>
            </w:r>
          </w:p>
        </w:tc>
        <w:tc>
          <w:tcPr>
            <w:tcW w:w="646"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713"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57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546121" w:rsidRPr="00D715F7" w:rsidTr="00A80CE5">
        <w:trPr>
          <w:trHeight w:val="475"/>
          <w:jc w:val="center"/>
        </w:trPr>
        <w:tc>
          <w:tcPr>
            <w:tcW w:w="915"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-6</w:t>
            </w:r>
          </w:p>
        </w:tc>
        <w:tc>
          <w:tcPr>
            <w:tcW w:w="1490"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276"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创意视频</w:t>
            </w:r>
          </w:p>
        </w:tc>
        <w:tc>
          <w:tcPr>
            <w:tcW w:w="2677" w:type="dxa"/>
            <w:vAlign w:val="center"/>
          </w:tcPr>
          <w:p w:rsidR="00D715F7" w:rsidRDefault="00A80CE5" w:rsidP="00DD7B5F">
            <w:pPr>
              <w:widowControl/>
              <w:spacing w:beforeLines="50" w:before="156" w:afterLines="50" w:after="156"/>
              <w:jc w:val="center"/>
              <w:rPr>
                <w:rFonts w:ascii="宋体" w:eastAsia="宋体" w:hAnsi="宋体"/>
                <w:szCs w:val="21"/>
              </w:rPr>
            </w:pPr>
            <w:r w:rsidRPr="00A80CE5">
              <w:rPr>
                <w:rFonts w:ascii="宋体" w:eastAsia="宋体" w:hAnsi="宋体"/>
                <w:szCs w:val="21"/>
              </w:rPr>
              <w:t>1一个镜头</w:t>
            </w:r>
          </w:p>
          <w:p w:rsidR="00A80CE5" w:rsidRPr="00D715F7" w:rsidRDefault="00A80CE5" w:rsidP="00DD7B5F">
            <w:pPr>
              <w:widowControl/>
              <w:spacing w:beforeLines="50" w:before="156" w:afterLines="50" w:after="156"/>
              <w:jc w:val="center"/>
              <w:rPr>
                <w:rFonts w:ascii="宋体" w:eastAsia="宋体" w:hAnsi="宋体" w:hint="eastAsia"/>
                <w:szCs w:val="21"/>
              </w:rPr>
            </w:pPr>
            <w:r w:rsidRPr="00A80CE5">
              <w:rPr>
                <w:rFonts w:ascii="宋体" w:eastAsia="宋体" w:hAnsi="宋体"/>
                <w:szCs w:val="21"/>
              </w:rPr>
              <w:t>2反转</w:t>
            </w:r>
          </w:p>
        </w:tc>
        <w:tc>
          <w:tcPr>
            <w:tcW w:w="646" w:type="dxa"/>
            <w:vAlign w:val="center"/>
          </w:tcPr>
          <w:p w:rsidR="00D715F7" w:rsidRPr="00D715F7" w:rsidRDefault="00A80C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713"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57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A80CE5" w:rsidRPr="00D9615E" w:rsidTr="004A77D0">
        <w:trPr>
          <w:trHeight w:val="138"/>
          <w:jc w:val="center"/>
        </w:trPr>
        <w:tc>
          <w:tcPr>
            <w:tcW w:w="915" w:type="dxa"/>
            <w:vAlign w:val="center"/>
          </w:tcPr>
          <w:p w:rsidR="00A80CE5" w:rsidRPr="00D9615E" w:rsidRDefault="00A80CE5" w:rsidP="00DD7B5F">
            <w:pPr>
              <w:spacing w:beforeLines="50" w:before="156" w:afterLines="50" w:after="156"/>
              <w:jc w:val="center"/>
              <w:rPr>
                <w:rFonts w:ascii="宋体" w:eastAsia="宋体" w:hAnsi="宋体" w:hint="eastAsia"/>
                <w:szCs w:val="21"/>
              </w:rPr>
            </w:pPr>
            <w:r w:rsidRPr="00D9615E">
              <w:rPr>
                <w:rFonts w:ascii="宋体" w:eastAsia="宋体" w:hAnsi="宋体" w:hint="eastAsia"/>
                <w:szCs w:val="21"/>
              </w:rPr>
              <w:t>7</w:t>
            </w:r>
            <w:r w:rsidRPr="00D9615E">
              <w:rPr>
                <w:rFonts w:ascii="宋体" w:eastAsia="宋体" w:hAnsi="宋体"/>
                <w:szCs w:val="21"/>
              </w:rPr>
              <w:t>-9</w:t>
            </w:r>
          </w:p>
        </w:tc>
        <w:tc>
          <w:tcPr>
            <w:tcW w:w="1490" w:type="dxa"/>
            <w:vAlign w:val="center"/>
          </w:tcPr>
          <w:p w:rsidR="00A80CE5" w:rsidRPr="00D9615E" w:rsidRDefault="00A80CE5" w:rsidP="00DD7B5F">
            <w:pPr>
              <w:widowControl/>
              <w:spacing w:beforeLines="50" w:before="156" w:afterLines="50" w:after="156"/>
              <w:jc w:val="center"/>
              <w:rPr>
                <w:rFonts w:ascii="宋体" w:eastAsia="宋体" w:hAnsi="宋体"/>
                <w:szCs w:val="21"/>
              </w:rPr>
            </w:pPr>
          </w:p>
        </w:tc>
        <w:tc>
          <w:tcPr>
            <w:tcW w:w="1276" w:type="dxa"/>
            <w:vAlign w:val="center"/>
          </w:tcPr>
          <w:p w:rsidR="00A80CE5" w:rsidRPr="00D9615E" w:rsidRDefault="00A80CE5" w:rsidP="00DD7B5F">
            <w:pPr>
              <w:spacing w:beforeLines="50" w:before="156" w:afterLines="50" w:after="156"/>
              <w:jc w:val="center"/>
              <w:rPr>
                <w:rFonts w:ascii="宋体" w:eastAsia="宋体" w:hAnsi="宋体" w:hint="eastAsia"/>
                <w:szCs w:val="21"/>
              </w:rPr>
            </w:pPr>
            <w:r w:rsidRPr="00D9615E">
              <w:rPr>
                <w:rFonts w:ascii="宋体" w:eastAsia="宋体" w:hAnsi="宋体" w:hint="eastAsia"/>
                <w:szCs w:val="21"/>
              </w:rPr>
              <w:t>创作实践</w:t>
            </w:r>
          </w:p>
        </w:tc>
        <w:tc>
          <w:tcPr>
            <w:tcW w:w="2677" w:type="dxa"/>
            <w:vAlign w:val="center"/>
          </w:tcPr>
          <w:p w:rsidR="00A80CE5" w:rsidRPr="00D9615E" w:rsidRDefault="00A80CE5" w:rsidP="00DD7B5F">
            <w:pPr>
              <w:widowControl/>
              <w:spacing w:beforeLines="50" w:before="156" w:afterLines="50" w:after="156"/>
              <w:jc w:val="center"/>
              <w:rPr>
                <w:rFonts w:ascii="宋体" w:eastAsia="宋体" w:hAnsi="宋体"/>
                <w:szCs w:val="21"/>
              </w:rPr>
            </w:pPr>
            <w:r w:rsidRPr="00D9615E">
              <w:rPr>
                <w:rFonts w:ascii="宋体" w:eastAsia="宋体" w:hAnsi="宋体"/>
                <w:szCs w:val="21"/>
              </w:rPr>
              <w:t>一（选题、创意设计）</w:t>
            </w:r>
          </w:p>
          <w:p w:rsidR="00A80CE5" w:rsidRPr="00D9615E" w:rsidRDefault="00A80CE5" w:rsidP="00DD7B5F">
            <w:pPr>
              <w:widowControl/>
              <w:spacing w:beforeLines="50" w:before="156" w:afterLines="50" w:after="156"/>
              <w:jc w:val="center"/>
              <w:rPr>
                <w:rFonts w:ascii="宋体" w:eastAsia="宋体" w:hAnsi="宋体"/>
                <w:szCs w:val="21"/>
              </w:rPr>
            </w:pPr>
            <w:r w:rsidRPr="00D9615E">
              <w:rPr>
                <w:rFonts w:ascii="宋体" w:eastAsia="宋体" w:hAnsi="宋体"/>
                <w:szCs w:val="21"/>
              </w:rPr>
              <w:t>二（拍摄执行、初审、评析）</w:t>
            </w:r>
          </w:p>
          <w:p w:rsidR="00A80CE5" w:rsidRPr="00D9615E" w:rsidRDefault="00A80CE5" w:rsidP="00A80CE5">
            <w:pPr>
              <w:widowControl/>
              <w:spacing w:beforeLines="50" w:before="156" w:afterLines="50" w:after="156"/>
              <w:jc w:val="center"/>
              <w:rPr>
                <w:rFonts w:ascii="宋体" w:eastAsia="宋体" w:hAnsi="宋体" w:hint="eastAsia"/>
                <w:szCs w:val="21"/>
              </w:rPr>
            </w:pPr>
            <w:r w:rsidRPr="00D9615E">
              <w:rPr>
                <w:rFonts w:ascii="宋体" w:eastAsia="宋体" w:hAnsi="宋体"/>
                <w:szCs w:val="21"/>
              </w:rPr>
              <w:t>三（修改成片，提交期中作品）</w:t>
            </w:r>
          </w:p>
        </w:tc>
        <w:tc>
          <w:tcPr>
            <w:tcW w:w="646" w:type="dxa"/>
            <w:vAlign w:val="center"/>
          </w:tcPr>
          <w:p w:rsidR="00A80CE5" w:rsidRPr="00D9615E" w:rsidRDefault="00A80CE5"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1</w:t>
            </w:r>
            <w:r w:rsidRPr="00D9615E">
              <w:rPr>
                <w:rFonts w:ascii="宋体" w:eastAsia="宋体" w:hAnsi="宋体"/>
                <w:szCs w:val="21"/>
              </w:rPr>
              <w:t>2</w:t>
            </w:r>
          </w:p>
        </w:tc>
        <w:tc>
          <w:tcPr>
            <w:tcW w:w="713" w:type="dxa"/>
            <w:vAlign w:val="center"/>
          </w:tcPr>
          <w:p w:rsidR="00A80CE5" w:rsidRPr="00D9615E" w:rsidRDefault="00A80CE5" w:rsidP="00DD7B5F">
            <w:pPr>
              <w:widowControl/>
              <w:spacing w:beforeLines="50" w:before="156" w:afterLines="50" w:after="156"/>
              <w:jc w:val="center"/>
              <w:rPr>
                <w:rFonts w:ascii="宋体" w:eastAsia="宋体" w:hAnsi="宋体"/>
                <w:szCs w:val="21"/>
              </w:rPr>
            </w:pPr>
          </w:p>
        </w:tc>
        <w:tc>
          <w:tcPr>
            <w:tcW w:w="579" w:type="dxa"/>
            <w:vAlign w:val="center"/>
          </w:tcPr>
          <w:p w:rsidR="00A80CE5" w:rsidRPr="00D9615E" w:rsidRDefault="00A80CE5" w:rsidP="00DD7B5F">
            <w:pPr>
              <w:widowControl/>
              <w:spacing w:beforeLines="50" w:before="156" w:afterLines="50" w:after="156"/>
              <w:jc w:val="center"/>
              <w:rPr>
                <w:rFonts w:ascii="宋体" w:eastAsia="宋体" w:hAnsi="宋体"/>
                <w:szCs w:val="21"/>
              </w:rPr>
            </w:pPr>
          </w:p>
        </w:tc>
      </w:tr>
      <w:tr w:rsidR="00546121" w:rsidRPr="00D9615E" w:rsidTr="004A77D0">
        <w:trPr>
          <w:trHeight w:val="340"/>
          <w:jc w:val="center"/>
        </w:trPr>
        <w:tc>
          <w:tcPr>
            <w:tcW w:w="915"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1</w:t>
            </w:r>
            <w:r w:rsidRPr="00D9615E">
              <w:rPr>
                <w:rFonts w:ascii="宋体" w:eastAsia="宋体" w:hAnsi="宋体"/>
                <w:szCs w:val="21"/>
              </w:rPr>
              <w:t>0-11</w:t>
            </w:r>
          </w:p>
        </w:tc>
        <w:tc>
          <w:tcPr>
            <w:tcW w:w="1490"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1</w:t>
            </w:r>
            <w:r w:rsidRPr="00D9615E">
              <w:rPr>
                <w:rFonts w:ascii="宋体" w:eastAsia="宋体" w:hAnsi="宋体"/>
                <w:szCs w:val="21"/>
              </w:rPr>
              <w:t>1.2</w:t>
            </w:r>
            <w:r w:rsidRPr="00D9615E">
              <w:rPr>
                <w:rFonts w:ascii="宋体" w:eastAsia="宋体" w:hAnsi="宋体" w:hint="eastAsia"/>
                <w:szCs w:val="21"/>
              </w:rPr>
              <w:t>/</w:t>
            </w:r>
            <w:r w:rsidRPr="00D9615E">
              <w:rPr>
                <w:rFonts w:ascii="宋体" w:eastAsia="宋体" w:hAnsi="宋体"/>
                <w:szCs w:val="21"/>
              </w:rPr>
              <w:t>11.9</w:t>
            </w:r>
          </w:p>
        </w:tc>
        <w:tc>
          <w:tcPr>
            <w:tcW w:w="1276"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szCs w:val="21"/>
              </w:rPr>
              <w:t>视频广告的视听语言</w:t>
            </w:r>
          </w:p>
        </w:tc>
        <w:tc>
          <w:tcPr>
            <w:tcW w:w="2677"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分析视频广告的</w:t>
            </w:r>
            <w:r w:rsidRPr="00D9615E">
              <w:rPr>
                <w:rFonts w:ascii="宋体" w:eastAsia="宋体" w:hAnsi="宋体"/>
                <w:szCs w:val="21"/>
              </w:rPr>
              <w:t>景别、镜头运动、画面构图、光线、音乐、剪辑等视听元素</w:t>
            </w:r>
          </w:p>
        </w:tc>
        <w:tc>
          <w:tcPr>
            <w:tcW w:w="646"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8</w:t>
            </w:r>
          </w:p>
        </w:tc>
        <w:tc>
          <w:tcPr>
            <w:tcW w:w="713" w:type="dxa"/>
            <w:vAlign w:val="center"/>
          </w:tcPr>
          <w:p w:rsidR="00D715F7" w:rsidRPr="00D9615E" w:rsidRDefault="00D715F7" w:rsidP="00DD7B5F">
            <w:pPr>
              <w:widowControl/>
              <w:spacing w:beforeLines="50" w:before="156" w:afterLines="50" w:after="156"/>
              <w:jc w:val="center"/>
              <w:rPr>
                <w:rFonts w:ascii="宋体" w:eastAsia="宋体" w:hAnsi="宋体"/>
                <w:szCs w:val="21"/>
              </w:rPr>
            </w:pPr>
          </w:p>
        </w:tc>
        <w:tc>
          <w:tcPr>
            <w:tcW w:w="579" w:type="dxa"/>
            <w:vAlign w:val="center"/>
          </w:tcPr>
          <w:p w:rsidR="00D715F7" w:rsidRPr="00D9615E" w:rsidRDefault="00D715F7" w:rsidP="00DD7B5F">
            <w:pPr>
              <w:widowControl/>
              <w:spacing w:beforeLines="50" w:before="156" w:afterLines="50" w:after="156"/>
              <w:jc w:val="center"/>
              <w:rPr>
                <w:rFonts w:ascii="宋体" w:eastAsia="宋体" w:hAnsi="宋体"/>
                <w:szCs w:val="21"/>
              </w:rPr>
            </w:pPr>
          </w:p>
        </w:tc>
      </w:tr>
      <w:tr w:rsidR="00546121" w:rsidRPr="00D9615E" w:rsidTr="004A77D0">
        <w:trPr>
          <w:trHeight w:val="340"/>
          <w:jc w:val="center"/>
        </w:trPr>
        <w:tc>
          <w:tcPr>
            <w:tcW w:w="915"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lastRenderedPageBreak/>
              <w:t>1</w:t>
            </w:r>
            <w:r w:rsidRPr="00D9615E">
              <w:rPr>
                <w:rFonts w:ascii="宋体" w:eastAsia="宋体" w:hAnsi="宋体"/>
                <w:szCs w:val="21"/>
              </w:rPr>
              <w:t>2-16</w:t>
            </w:r>
          </w:p>
        </w:tc>
        <w:tc>
          <w:tcPr>
            <w:tcW w:w="1490" w:type="dxa"/>
            <w:vAlign w:val="center"/>
          </w:tcPr>
          <w:p w:rsidR="004A77D0"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1</w:t>
            </w:r>
            <w:r w:rsidRPr="00D9615E">
              <w:rPr>
                <w:rFonts w:ascii="宋体" w:eastAsia="宋体" w:hAnsi="宋体"/>
                <w:szCs w:val="21"/>
              </w:rPr>
              <w:t>1.16/11.23/</w:t>
            </w:r>
          </w:p>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szCs w:val="21"/>
              </w:rPr>
              <w:t>11.30/12.7</w:t>
            </w:r>
          </w:p>
        </w:tc>
        <w:tc>
          <w:tcPr>
            <w:tcW w:w="1276"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szCs w:val="21"/>
              </w:rPr>
              <w:t>视频广告的理论分析</w:t>
            </w:r>
          </w:p>
        </w:tc>
        <w:tc>
          <w:tcPr>
            <w:tcW w:w="2677" w:type="dxa"/>
            <w:vAlign w:val="center"/>
          </w:tcPr>
          <w:p w:rsidR="004A77D0"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①</w:t>
            </w:r>
            <w:r w:rsidRPr="00D9615E">
              <w:rPr>
                <w:rFonts w:ascii="宋体" w:eastAsia="宋体" w:hAnsi="宋体"/>
                <w:szCs w:val="21"/>
              </w:rPr>
              <w:t>广告与符号学</w:t>
            </w:r>
          </w:p>
          <w:p w:rsidR="004A77D0"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szCs w:val="21"/>
              </w:rPr>
              <w:t>②广告与女性主义</w:t>
            </w:r>
          </w:p>
          <w:p w:rsidR="004A77D0"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szCs w:val="21"/>
              </w:rPr>
              <w:t>③广告与意识形态</w:t>
            </w:r>
          </w:p>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szCs w:val="21"/>
              </w:rPr>
              <w:t>④广告与消费社会</w:t>
            </w:r>
          </w:p>
        </w:tc>
        <w:tc>
          <w:tcPr>
            <w:tcW w:w="646"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1</w:t>
            </w:r>
            <w:r w:rsidRPr="00D9615E">
              <w:rPr>
                <w:rFonts w:ascii="宋体" w:eastAsia="宋体" w:hAnsi="宋体"/>
                <w:szCs w:val="21"/>
              </w:rPr>
              <w:t>6</w:t>
            </w:r>
          </w:p>
        </w:tc>
        <w:tc>
          <w:tcPr>
            <w:tcW w:w="713" w:type="dxa"/>
            <w:vAlign w:val="center"/>
          </w:tcPr>
          <w:p w:rsidR="00D715F7" w:rsidRPr="00D9615E" w:rsidRDefault="00D715F7" w:rsidP="00DD7B5F">
            <w:pPr>
              <w:widowControl/>
              <w:spacing w:beforeLines="50" w:before="156" w:afterLines="50" w:after="156"/>
              <w:jc w:val="center"/>
              <w:rPr>
                <w:rFonts w:ascii="宋体" w:eastAsia="宋体" w:hAnsi="宋体"/>
                <w:szCs w:val="21"/>
              </w:rPr>
            </w:pPr>
          </w:p>
        </w:tc>
        <w:tc>
          <w:tcPr>
            <w:tcW w:w="579" w:type="dxa"/>
            <w:vAlign w:val="center"/>
          </w:tcPr>
          <w:p w:rsidR="00D715F7" w:rsidRPr="00D9615E" w:rsidRDefault="00D715F7" w:rsidP="00DD7B5F">
            <w:pPr>
              <w:widowControl/>
              <w:spacing w:beforeLines="50" w:before="156" w:afterLines="50" w:after="156"/>
              <w:jc w:val="center"/>
              <w:rPr>
                <w:rFonts w:ascii="宋体" w:eastAsia="宋体" w:hAnsi="宋体"/>
                <w:szCs w:val="21"/>
              </w:rPr>
            </w:pPr>
          </w:p>
        </w:tc>
      </w:tr>
      <w:tr w:rsidR="00546121" w:rsidRPr="00D9615E" w:rsidTr="004A77D0">
        <w:trPr>
          <w:trHeight w:val="340"/>
          <w:jc w:val="center"/>
        </w:trPr>
        <w:tc>
          <w:tcPr>
            <w:tcW w:w="915" w:type="dxa"/>
            <w:vAlign w:val="center"/>
          </w:tcPr>
          <w:p w:rsidR="00FB77A1" w:rsidRPr="00D9615E" w:rsidRDefault="00FB77A1" w:rsidP="00FB77A1">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1</w:t>
            </w:r>
            <w:r w:rsidR="004A77D0" w:rsidRPr="00D9615E">
              <w:rPr>
                <w:rFonts w:ascii="宋体" w:eastAsia="宋体" w:hAnsi="宋体"/>
                <w:szCs w:val="21"/>
              </w:rPr>
              <w:t>6-18</w:t>
            </w:r>
          </w:p>
          <w:p w:rsidR="00D715F7" w:rsidRPr="00D9615E" w:rsidRDefault="00FB77A1" w:rsidP="00FB77A1">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（五号宋体）</w:t>
            </w:r>
          </w:p>
        </w:tc>
        <w:tc>
          <w:tcPr>
            <w:tcW w:w="1490"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1</w:t>
            </w:r>
            <w:r w:rsidRPr="00D9615E">
              <w:rPr>
                <w:rFonts w:ascii="宋体" w:eastAsia="宋体" w:hAnsi="宋体"/>
                <w:szCs w:val="21"/>
              </w:rPr>
              <w:t>2.14/12.28</w:t>
            </w:r>
          </w:p>
        </w:tc>
        <w:tc>
          <w:tcPr>
            <w:tcW w:w="1276"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学生</w:t>
            </w:r>
            <w:r w:rsidR="00C31F41" w:rsidRPr="00D9615E">
              <w:rPr>
                <w:rFonts w:ascii="宋体" w:eastAsia="宋体" w:hAnsi="宋体" w:hint="eastAsia"/>
                <w:szCs w:val="21"/>
              </w:rPr>
              <w:t>期末</w:t>
            </w:r>
            <w:r w:rsidRPr="00D9615E">
              <w:rPr>
                <w:rFonts w:ascii="宋体" w:eastAsia="宋体" w:hAnsi="宋体" w:hint="eastAsia"/>
                <w:szCs w:val="21"/>
              </w:rPr>
              <w:t>汇报</w:t>
            </w:r>
          </w:p>
        </w:tc>
        <w:tc>
          <w:tcPr>
            <w:tcW w:w="2677"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学生分组进行广告赏析</w:t>
            </w:r>
          </w:p>
        </w:tc>
        <w:tc>
          <w:tcPr>
            <w:tcW w:w="646" w:type="dxa"/>
            <w:vAlign w:val="center"/>
          </w:tcPr>
          <w:p w:rsidR="00D715F7" w:rsidRPr="00D9615E" w:rsidRDefault="004A77D0"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8</w:t>
            </w:r>
          </w:p>
        </w:tc>
        <w:tc>
          <w:tcPr>
            <w:tcW w:w="713" w:type="dxa"/>
            <w:vAlign w:val="center"/>
          </w:tcPr>
          <w:p w:rsidR="00D715F7" w:rsidRPr="00D9615E" w:rsidRDefault="00546121" w:rsidP="00DD7B5F">
            <w:pPr>
              <w:widowControl/>
              <w:spacing w:beforeLines="50" w:before="156" w:afterLines="50" w:after="156"/>
              <w:jc w:val="center"/>
              <w:rPr>
                <w:rFonts w:ascii="宋体" w:eastAsia="宋体" w:hAnsi="宋体"/>
                <w:szCs w:val="21"/>
              </w:rPr>
            </w:pPr>
            <w:r w:rsidRPr="00D9615E">
              <w:rPr>
                <w:rFonts w:ascii="宋体" w:eastAsia="宋体" w:hAnsi="宋体" w:hint="eastAsia"/>
                <w:szCs w:val="21"/>
              </w:rPr>
              <w:t>每位同学分析1个广告案例</w:t>
            </w:r>
          </w:p>
        </w:tc>
        <w:tc>
          <w:tcPr>
            <w:tcW w:w="579" w:type="dxa"/>
            <w:vAlign w:val="center"/>
          </w:tcPr>
          <w:p w:rsidR="00D715F7" w:rsidRPr="00D9615E" w:rsidRDefault="00D715F7" w:rsidP="00DD7B5F">
            <w:pPr>
              <w:widowControl/>
              <w:spacing w:beforeLines="50" w:before="156" w:afterLines="50" w:after="156"/>
              <w:jc w:val="center"/>
              <w:rPr>
                <w:rFonts w:ascii="宋体" w:eastAsia="宋体" w:hAnsi="宋体"/>
                <w:szCs w:val="21"/>
              </w:rPr>
            </w:pPr>
          </w:p>
        </w:tc>
      </w:tr>
    </w:tbl>
    <w:p w:rsidR="00BA23F0" w:rsidRPr="00D9615E" w:rsidRDefault="00BA23F0" w:rsidP="00022CBB">
      <w:pPr>
        <w:widowControl/>
        <w:spacing w:beforeLines="50" w:before="156" w:afterLines="50" w:after="156"/>
        <w:ind w:firstLineChars="200" w:firstLine="562"/>
        <w:jc w:val="left"/>
        <w:rPr>
          <w:rFonts w:ascii="宋体" w:eastAsia="宋体" w:hAnsi="宋体"/>
        </w:rPr>
      </w:pPr>
      <w:r w:rsidRPr="00D9615E">
        <w:rPr>
          <w:rFonts w:ascii="黑体" w:eastAsia="黑体" w:hAnsi="黑体" w:hint="eastAsia"/>
          <w:b/>
          <w:sz w:val="28"/>
          <w:szCs w:val="28"/>
        </w:rPr>
        <w:t>六、教材及参考书目</w:t>
      </w:r>
      <w:r w:rsidRPr="00D9615E">
        <w:rPr>
          <w:rFonts w:ascii="宋体" w:eastAsia="宋体" w:hAnsi="宋体" w:hint="eastAsia"/>
        </w:rPr>
        <w:t>（四号黑体）</w:t>
      </w:r>
    </w:p>
    <w:p w:rsidR="00546121" w:rsidRPr="00D9615E" w:rsidRDefault="00546121" w:rsidP="00546121">
      <w:pPr>
        <w:snapToGrid w:val="0"/>
        <w:spacing w:line="360" w:lineRule="exact"/>
        <w:rPr>
          <w:rFonts w:ascii="Times New Roman" w:hAnsi="Times New Roman"/>
          <w:b/>
        </w:rPr>
      </w:pPr>
      <w:r w:rsidRPr="00D9615E">
        <w:rPr>
          <w:rFonts w:ascii="Times New Roman" w:hAnsi="Times New Roman" w:hint="eastAsia"/>
          <w:b/>
        </w:rPr>
        <w:t>理论文献</w:t>
      </w:r>
    </w:p>
    <w:p w:rsidR="00546121" w:rsidRPr="00D9615E" w:rsidRDefault="00546121" w:rsidP="00546121">
      <w:pPr>
        <w:snapToGrid w:val="0"/>
        <w:spacing w:line="360" w:lineRule="exact"/>
        <w:rPr>
          <w:rFonts w:ascii="Times New Roman" w:hAnsi="Times New Roman"/>
        </w:rPr>
      </w:pPr>
      <w:r w:rsidRPr="00D9615E">
        <w:rPr>
          <w:rFonts w:ascii="Times New Roman" w:hAnsi="Times New Roman" w:hint="eastAsia"/>
        </w:rPr>
        <w:t>[</w:t>
      </w:r>
      <w:r w:rsidRPr="00D9615E">
        <w:rPr>
          <w:rFonts w:ascii="Times New Roman" w:hAnsi="Times New Roman" w:hint="eastAsia"/>
        </w:rPr>
        <w:t>英</w:t>
      </w:r>
      <w:r w:rsidRPr="00D9615E">
        <w:rPr>
          <w:rFonts w:ascii="Times New Roman" w:hAnsi="Times New Roman"/>
        </w:rPr>
        <w:t>]</w:t>
      </w:r>
      <w:r w:rsidRPr="00D9615E">
        <w:rPr>
          <w:rFonts w:ascii="Times New Roman" w:hAnsi="Times New Roman" w:hint="eastAsia"/>
        </w:rPr>
        <w:t>朱迪斯·威廉森：《解码广告：广告的意识形态与含义》，马非白译，南京：南京大学出版社，</w:t>
      </w:r>
      <w:r w:rsidRPr="00D9615E">
        <w:rPr>
          <w:rFonts w:ascii="Times New Roman" w:hAnsi="Times New Roman" w:hint="eastAsia"/>
        </w:rPr>
        <w:t>2</w:t>
      </w:r>
      <w:r w:rsidRPr="00D9615E">
        <w:rPr>
          <w:rFonts w:ascii="Times New Roman" w:hAnsi="Times New Roman"/>
        </w:rPr>
        <w:t>021</w:t>
      </w:r>
      <w:r w:rsidRPr="00D9615E">
        <w:rPr>
          <w:rFonts w:ascii="Times New Roman" w:hAnsi="Times New Roman" w:hint="eastAsia"/>
        </w:rPr>
        <w:t>年。</w:t>
      </w:r>
    </w:p>
    <w:p w:rsidR="00546121" w:rsidRPr="00D9615E" w:rsidRDefault="00546121" w:rsidP="00546121">
      <w:pPr>
        <w:snapToGrid w:val="0"/>
        <w:spacing w:line="360" w:lineRule="exact"/>
        <w:rPr>
          <w:rFonts w:ascii="Times New Roman" w:hAnsi="Times New Roman"/>
        </w:rPr>
      </w:pPr>
      <w:r w:rsidRPr="00D9615E">
        <w:rPr>
          <w:rFonts w:ascii="Times New Roman" w:hAnsi="Times New Roman" w:hint="eastAsia"/>
        </w:rPr>
        <w:t>王瑾：《品牌新中国：广告、媒介与商业文化》，北京：北京大学出版社，</w:t>
      </w:r>
      <w:r w:rsidRPr="00D9615E">
        <w:rPr>
          <w:rFonts w:ascii="Times New Roman" w:hAnsi="Times New Roman" w:hint="eastAsia"/>
        </w:rPr>
        <w:t>2</w:t>
      </w:r>
      <w:r w:rsidRPr="00D9615E">
        <w:rPr>
          <w:rFonts w:ascii="Times New Roman" w:hAnsi="Times New Roman"/>
        </w:rPr>
        <w:t>012</w:t>
      </w:r>
      <w:r w:rsidRPr="00D9615E">
        <w:rPr>
          <w:rFonts w:ascii="Times New Roman" w:hAnsi="Times New Roman" w:hint="eastAsia"/>
        </w:rPr>
        <w:t>年。</w:t>
      </w:r>
    </w:p>
    <w:p w:rsidR="00546121" w:rsidRPr="00D9615E" w:rsidRDefault="00546121" w:rsidP="00546121">
      <w:pPr>
        <w:snapToGrid w:val="0"/>
        <w:spacing w:line="360" w:lineRule="exact"/>
        <w:rPr>
          <w:rFonts w:ascii="Times New Roman" w:hAnsi="Times New Roman"/>
        </w:rPr>
      </w:pPr>
      <w:r w:rsidRPr="00D9615E">
        <w:rPr>
          <w:rFonts w:ascii="Times New Roman" w:hAnsi="Times New Roman" w:hint="eastAsia"/>
        </w:rPr>
        <w:t>[</w:t>
      </w:r>
      <w:r w:rsidRPr="00D9615E">
        <w:rPr>
          <w:rFonts w:ascii="Times New Roman" w:hAnsi="Times New Roman" w:hint="eastAsia"/>
        </w:rPr>
        <w:t>美</w:t>
      </w:r>
      <w:r w:rsidRPr="00D9615E">
        <w:rPr>
          <w:rFonts w:ascii="Times New Roman" w:hAnsi="Times New Roman"/>
        </w:rPr>
        <w:t>]</w:t>
      </w:r>
      <w:r w:rsidRPr="00D9615E">
        <w:rPr>
          <w:rFonts w:ascii="Times New Roman" w:hAnsi="Times New Roman" w:hint="eastAsia"/>
        </w:rPr>
        <w:t>朱利安·西沃卡：《肥皂剧、性和香烟：美国广告</w:t>
      </w:r>
      <w:r w:rsidRPr="00D9615E">
        <w:rPr>
          <w:rFonts w:ascii="Times New Roman" w:hAnsi="Times New Roman" w:hint="eastAsia"/>
        </w:rPr>
        <w:t>2</w:t>
      </w:r>
      <w:r w:rsidRPr="00D9615E">
        <w:rPr>
          <w:rFonts w:ascii="Times New Roman" w:hAnsi="Times New Roman"/>
        </w:rPr>
        <w:t>00</w:t>
      </w:r>
      <w:r w:rsidRPr="00D9615E">
        <w:rPr>
          <w:rFonts w:ascii="Times New Roman" w:hAnsi="Times New Roman" w:hint="eastAsia"/>
        </w:rPr>
        <w:t>年经典范例》，周向民、田力男译，北京：光明日报出版社，</w:t>
      </w:r>
      <w:r w:rsidRPr="00D9615E">
        <w:rPr>
          <w:rFonts w:ascii="Times New Roman" w:hAnsi="Times New Roman" w:hint="eastAsia"/>
        </w:rPr>
        <w:t>1</w:t>
      </w:r>
      <w:r w:rsidRPr="00D9615E">
        <w:rPr>
          <w:rFonts w:ascii="Times New Roman" w:hAnsi="Times New Roman"/>
        </w:rPr>
        <w:t>999</w:t>
      </w:r>
      <w:r w:rsidRPr="00D9615E">
        <w:rPr>
          <w:rFonts w:ascii="Times New Roman" w:hAnsi="Times New Roman" w:hint="eastAsia"/>
        </w:rPr>
        <w:t>年。</w:t>
      </w:r>
    </w:p>
    <w:p w:rsidR="00546121" w:rsidRPr="00D9615E" w:rsidRDefault="00546121" w:rsidP="00546121">
      <w:pPr>
        <w:snapToGrid w:val="0"/>
        <w:spacing w:line="360" w:lineRule="exact"/>
        <w:rPr>
          <w:rFonts w:ascii="Times New Roman" w:hAnsi="Times New Roman"/>
        </w:rPr>
      </w:pPr>
      <w:r w:rsidRPr="00D9615E">
        <w:rPr>
          <w:rFonts w:ascii="Times New Roman" w:hAnsi="Times New Roman"/>
        </w:rPr>
        <w:t>[</w:t>
      </w:r>
      <w:r w:rsidRPr="00D9615E">
        <w:rPr>
          <w:rFonts w:ascii="Times New Roman" w:hAnsi="Times New Roman" w:hint="eastAsia"/>
        </w:rPr>
        <w:t>美</w:t>
      </w:r>
      <w:r w:rsidRPr="00D9615E">
        <w:rPr>
          <w:rFonts w:ascii="Times New Roman" w:hAnsi="Times New Roman" w:hint="eastAsia"/>
        </w:rPr>
        <w:t>]</w:t>
      </w:r>
      <w:r w:rsidRPr="00D9615E">
        <w:rPr>
          <w:rFonts w:ascii="Times New Roman" w:hAnsi="Times New Roman" w:hint="eastAsia"/>
        </w:rPr>
        <w:t>卡尔·克劳：《四万万顾客》，徐阳译，北京：九州出版社，</w:t>
      </w:r>
      <w:r w:rsidRPr="00D9615E">
        <w:rPr>
          <w:rFonts w:ascii="Times New Roman" w:hAnsi="Times New Roman" w:hint="eastAsia"/>
        </w:rPr>
        <w:t>2</w:t>
      </w:r>
      <w:r w:rsidRPr="00D9615E">
        <w:rPr>
          <w:rFonts w:ascii="Times New Roman" w:hAnsi="Times New Roman"/>
        </w:rPr>
        <w:t>022</w:t>
      </w:r>
      <w:r w:rsidRPr="00D9615E">
        <w:rPr>
          <w:rFonts w:ascii="Times New Roman" w:hAnsi="Times New Roman" w:hint="eastAsia"/>
        </w:rPr>
        <w:t>年。</w:t>
      </w:r>
    </w:p>
    <w:p w:rsidR="00546121" w:rsidRPr="00D9615E" w:rsidRDefault="00546121" w:rsidP="00546121">
      <w:pPr>
        <w:snapToGrid w:val="0"/>
        <w:spacing w:line="360" w:lineRule="exact"/>
        <w:rPr>
          <w:rFonts w:ascii="Times New Roman" w:hAnsi="Times New Roman"/>
        </w:rPr>
      </w:pPr>
      <w:r w:rsidRPr="00D9615E">
        <w:rPr>
          <w:rFonts w:ascii="Times New Roman" w:hAnsi="Times New Roman" w:hint="eastAsia"/>
        </w:rPr>
        <w:t>吴福辉主编：《中国现代文学编年史：以文学广告为中心（</w:t>
      </w:r>
      <w:r w:rsidRPr="00D9615E">
        <w:rPr>
          <w:rFonts w:ascii="Times New Roman" w:hAnsi="Times New Roman" w:hint="eastAsia"/>
        </w:rPr>
        <w:t>1</w:t>
      </w:r>
      <w:r w:rsidRPr="00D9615E">
        <w:rPr>
          <w:rFonts w:ascii="Times New Roman" w:hAnsi="Times New Roman"/>
        </w:rPr>
        <w:t>928-1937</w:t>
      </w:r>
      <w:r w:rsidRPr="00D9615E">
        <w:rPr>
          <w:rFonts w:ascii="Times New Roman" w:hAnsi="Times New Roman" w:hint="eastAsia"/>
        </w:rPr>
        <w:t>）》，北京：北京大学出版社，</w:t>
      </w:r>
      <w:r w:rsidRPr="00D9615E">
        <w:rPr>
          <w:rFonts w:ascii="Times New Roman" w:hAnsi="Times New Roman" w:hint="eastAsia"/>
        </w:rPr>
        <w:t>2</w:t>
      </w:r>
      <w:r w:rsidRPr="00D9615E">
        <w:rPr>
          <w:rFonts w:ascii="Times New Roman" w:hAnsi="Times New Roman"/>
        </w:rPr>
        <w:t>013</w:t>
      </w:r>
      <w:r w:rsidRPr="00D9615E">
        <w:rPr>
          <w:rFonts w:ascii="Times New Roman" w:hAnsi="Times New Roman" w:hint="eastAsia"/>
        </w:rPr>
        <w:t>年。</w:t>
      </w:r>
    </w:p>
    <w:p w:rsidR="00546121" w:rsidRPr="00D9615E" w:rsidRDefault="00546121" w:rsidP="00546121">
      <w:pPr>
        <w:snapToGrid w:val="0"/>
        <w:spacing w:line="360" w:lineRule="exact"/>
        <w:rPr>
          <w:rFonts w:ascii="Times New Roman" w:hAnsi="Times New Roman"/>
        </w:rPr>
      </w:pPr>
      <w:r w:rsidRPr="00D9615E">
        <w:rPr>
          <w:rFonts w:ascii="Times New Roman" w:hAnsi="Times New Roman" w:hint="eastAsia"/>
        </w:rPr>
        <w:t>[</w:t>
      </w:r>
      <w:r w:rsidRPr="00D9615E">
        <w:rPr>
          <w:rFonts w:ascii="Times New Roman" w:hAnsi="Times New Roman" w:hint="eastAsia"/>
        </w:rPr>
        <w:t>奥地利</w:t>
      </w:r>
      <w:r w:rsidRPr="00D9615E">
        <w:rPr>
          <w:rFonts w:ascii="Times New Roman" w:hAnsi="Times New Roman"/>
        </w:rPr>
        <w:t>]</w:t>
      </w:r>
      <w:r w:rsidRPr="00D9615E">
        <w:rPr>
          <w:rFonts w:ascii="Times New Roman" w:hAnsi="Times New Roman" w:hint="eastAsia"/>
        </w:rPr>
        <w:t>伯娜德·维根斯坦：《美妆的凝视：如何改造身体与构建美丽》，张小平译，北京：中国工人出版社，</w:t>
      </w:r>
      <w:r w:rsidRPr="00D9615E">
        <w:rPr>
          <w:rFonts w:ascii="Times New Roman" w:hAnsi="Times New Roman" w:hint="eastAsia"/>
        </w:rPr>
        <w:t>2</w:t>
      </w:r>
      <w:r w:rsidRPr="00D9615E">
        <w:rPr>
          <w:rFonts w:ascii="Times New Roman" w:hAnsi="Times New Roman"/>
        </w:rPr>
        <w:t>021</w:t>
      </w:r>
      <w:r w:rsidRPr="00D9615E">
        <w:rPr>
          <w:rFonts w:ascii="Times New Roman" w:hAnsi="Times New Roman" w:hint="eastAsia"/>
        </w:rPr>
        <w:t>年。</w:t>
      </w:r>
    </w:p>
    <w:p w:rsidR="00546121" w:rsidRPr="00D9615E" w:rsidRDefault="00546121" w:rsidP="00546121">
      <w:pPr>
        <w:snapToGrid w:val="0"/>
        <w:spacing w:line="360" w:lineRule="exact"/>
        <w:rPr>
          <w:rFonts w:ascii="Times New Roman" w:hAnsi="Times New Roman"/>
        </w:rPr>
      </w:pPr>
      <w:r w:rsidRPr="00D9615E">
        <w:rPr>
          <w:rFonts w:ascii="Times New Roman" w:hAnsi="Times New Roman" w:hint="eastAsia"/>
        </w:rPr>
        <w:t>杰哈利：《广告符码》，马姗姗译，北京：中国人民大学出版社，</w:t>
      </w:r>
      <w:r w:rsidRPr="00D9615E">
        <w:rPr>
          <w:rFonts w:ascii="Times New Roman" w:hAnsi="Times New Roman" w:hint="eastAsia"/>
        </w:rPr>
        <w:t>2</w:t>
      </w:r>
      <w:r w:rsidRPr="00D9615E">
        <w:rPr>
          <w:rFonts w:ascii="Times New Roman" w:hAnsi="Times New Roman"/>
        </w:rPr>
        <w:t>004</w:t>
      </w:r>
      <w:r w:rsidRPr="00D9615E">
        <w:rPr>
          <w:rFonts w:ascii="Times New Roman" w:hAnsi="Times New Roman" w:hint="eastAsia"/>
        </w:rPr>
        <w:t>年。</w:t>
      </w:r>
      <w:bookmarkStart w:id="0" w:name="_GoBack"/>
      <w:bookmarkEnd w:id="0"/>
    </w:p>
    <w:p w:rsidR="00546121" w:rsidRPr="00D9615E" w:rsidRDefault="00546121" w:rsidP="00022CBB">
      <w:pPr>
        <w:widowControl/>
        <w:spacing w:beforeLines="50" w:before="156" w:afterLines="50" w:after="156"/>
        <w:ind w:firstLineChars="200" w:firstLine="420"/>
        <w:jc w:val="left"/>
      </w:pPr>
    </w:p>
    <w:p w:rsidR="00546121" w:rsidRPr="00D9615E" w:rsidRDefault="00546121" w:rsidP="00546121">
      <w:pPr>
        <w:snapToGrid w:val="0"/>
        <w:spacing w:line="360" w:lineRule="exact"/>
        <w:rPr>
          <w:rFonts w:ascii="Times New Roman" w:hAnsi="Times New Roman"/>
          <w:b/>
        </w:rPr>
      </w:pPr>
      <w:r w:rsidRPr="00D9615E">
        <w:rPr>
          <w:rFonts w:ascii="Times New Roman" w:hAnsi="Times New Roman" w:hint="eastAsia"/>
          <w:b/>
        </w:rPr>
        <w:t>相关网站</w:t>
      </w:r>
    </w:p>
    <w:p w:rsidR="00546121" w:rsidRPr="00D9615E" w:rsidRDefault="00546121" w:rsidP="00546121">
      <w:pPr>
        <w:snapToGrid w:val="0"/>
        <w:spacing w:line="360" w:lineRule="exact"/>
        <w:rPr>
          <w:rFonts w:ascii="Times New Roman" w:hAnsi="Times New Roman"/>
        </w:rPr>
      </w:pPr>
      <w:r w:rsidRPr="00D9615E">
        <w:rPr>
          <w:rFonts w:ascii="Times New Roman" w:hAnsi="Times New Roman" w:hint="eastAsia"/>
        </w:rPr>
        <w:t>广告门</w:t>
      </w:r>
      <w:r w:rsidRPr="00D9615E">
        <w:rPr>
          <w:rFonts w:ascii="Times New Roman" w:hAnsi="Times New Roman"/>
        </w:rPr>
        <w:t>https://www.adquan.com</w:t>
      </w:r>
    </w:p>
    <w:p w:rsidR="00546121" w:rsidRPr="00D9615E" w:rsidRDefault="00546121" w:rsidP="00546121">
      <w:pPr>
        <w:snapToGrid w:val="0"/>
        <w:spacing w:line="360" w:lineRule="exact"/>
        <w:rPr>
          <w:rFonts w:ascii="Times New Roman" w:hAnsi="Times New Roman"/>
          <w:color w:val="000000"/>
        </w:rPr>
      </w:pPr>
      <w:r w:rsidRPr="00D9615E">
        <w:rPr>
          <w:rFonts w:ascii="Times New Roman" w:hAnsi="Times New Roman"/>
        </w:rPr>
        <w:t>纽约</w:t>
      </w:r>
      <w:r w:rsidRPr="00D9615E">
        <w:rPr>
          <w:rFonts w:ascii="Times New Roman" w:hAnsi="Times New Roman" w:hint="eastAsia"/>
        </w:rPr>
        <w:t>广告</w:t>
      </w:r>
      <w:r w:rsidRPr="00D9615E">
        <w:rPr>
          <w:rFonts w:ascii="Times New Roman" w:hAnsi="Times New Roman"/>
          <w:color w:val="000000"/>
        </w:rPr>
        <w:t>节：</w:t>
      </w:r>
      <w:r w:rsidRPr="00D9615E">
        <w:rPr>
          <w:rFonts w:ascii="Times New Roman" w:hAnsi="Times New Roman"/>
          <w:color w:val="000000"/>
        </w:rPr>
        <w:t xml:space="preserve">https:// www.newyorkfestivals.com/ </w:t>
      </w:r>
    </w:p>
    <w:p w:rsidR="00546121" w:rsidRPr="00D9615E" w:rsidRDefault="00546121" w:rsidP="00546121">
      <w:pPr>
        <w:snapToGrid w:val="0"/>
        <w:spacing w:line="360" w:lineRule="exact"/>
        <w:rPr>
          <w:rFonts w:ascii="Times New Roman" w:hAnsi="Times New Roman"/>
          <w:color w:val="000000"/>
        </w:rPr>
      </w:pPr>
      <w:r w:rsidRPr="00D9615E">
        <w:rPr>
          <w:rFonts w:ascii="Times New Roman" w:hAnsi="Times New Roman"/>
          <w:color w:val="000000"/>
        </w:rPr>
        <w:t>伦敦</w:t>
      </w:r>
      <w:r w:rsidRPr="00D9615E">
        <w:rPr>
          <w:rFonts w:ascii="Times New Roman" w:hAnsi="Times New Roman" w:hint="eastAsia"/>
          <w:color w:val="000000"/>
        </w:rPr>
        <w:t>国际广告奖</w:t>
      </w:r>
      <w:r w:rsidRPr="00D9615E">
        <w:rPr>
          <w:rFonts w:ascii="Times New Roman" w:hAnsi="Times New Roman"/>
          <w:color w:val="000000"/>
        </w:rPr>
        <w:t>：</w:t>
      </w:r>
      <w:r w:rsidRPr="00D9615E">
        <w:rPr>
          <w:rFonts w:ascii="Times New Roman" w:hAnsi="Times New Roman"/>
          <w:color w:val="000000"/>
        </w:rPr>
        <w:t xml:space="preserve">https://www.liaawards.com </w:t>
      </w:r>
    </w:p>
    <w:p w:rsidR="00546121" w:rsidRPr="00D9615E" w:rsidRDefault="00546121" w:rsidP="00546121">
      <w:pPr>
        <w:snapToGrid w:val="0"/>
        <w:spacing w:line="360" w:lineRule="exact"/>
        <w:rPr>
          <w:rFonts w:ascii="Times New Roman" w:hAnsi="Times New Roman"/>
          <w:color w:val="000000"/>
        </w:rPr>
      </w:pPr>
      <w:r w:rsidRPr="00D9615E">
        <w:rPr>
          <w:rFonts w:ascii="Times New Roman" w:hAnsi="Times New Roman"/>
          <w:color w:val="000000"/>
        </w:rPr>
        <w:t>戛纳创意节：</w:t>
      </w:r>
      <w:hyperlink r:id="rId7" w:history="1">
        <w:r w:rsidRPr="00D9615E">
          <w:rPr>
            <w:rStyle w:val="ac"/>
            <w:rFonts w:ascii="Times New Roman" w:hAnsi="Times New Roman"/>
            <w:color w:val="000000"/>
          </w:rPr>
          <w:t>https://www.canneslions.com/</w:t>
        </w:r>
      </w:hyperlink>
      <w:r w:rsidRPr="00D9615E">
        <w:rPr>
          <w:rFonts w:ascii="Times New Roman" w:hAnsi="Times New Roman"/>
          <w:color w:val="000000"/>
        </w:rPr>
        <w:t xml:space="preserve"> </w:t>
      </w:r>
    </w:p>
    <w:p w:rsidR="00546121" w:rsidRPr="00D9615E" w:rsidRDefault="00546121" w:rsidP="00546121">
      <w:pPr>
        <w:snapToGrid w:val="0"/>
        <w:spacing w:line="360" w:lineRule="exact"/>
        <w:rPr>
          <w:rFonts w:ascii="Times New Roman" w:hAnsi="Times New Roman"/>
          <w:color w:val="000000"/>
        </w:rPr>
      </w:pPr>
      <w:r w:rsidRPr="00D9615E">
        <w:rPr>
          <w:rFonts w:ascii="Times New Roman" w:hAnsi="Times New Roman"/>
          <w:color w:val="000000"/>
        </w:rPr>
        <w:t>亚太广告节：</w:t>
      </w:r>
      <w:r w:rsidRPr="00D9615E">
        <w:rPr>
          <w:rFonts w:ascii="Times New Roman" w:hAnsi="Times New Roman"/>
          <w:color w:val="000000"/>
        </w:rPr>
        <w:t>https://</w:t>
      </w:r>
      <w:hyperlink r:id="rId8" w:history="1">
        <w:r w:rsidRPr="00D9615E">
          <w:rPr>
            <w:rStyle w:val="ac"/>
            <w:rFonts w:ascii="Times New Roman" w:hAnsi="Times New Roman"/>
            <w:color w:val="000000"/>
          </w:rPr>
          <w:t>www.adfest.com/</w:t>
        </w:r>
      </w:hyperlink>
      <w:r w:rsidRPr="00D9615E">
        <w:rPr>
          <w:rFonts w:ascii="Times New Roman" w:hAnsi="Times New Roman"/>
          <w:color w:val="000000"/>
        </w:rPr>
        <w:t xml:space="preserve"> </w:t>
      </w:r>
    </w:p>
    <w:p w:rsidR="00546121" w:rsidRPr="00F3272B" w:rsidRDefault="00546121" w:rsidP="00546121">
      <w:pPr>
        <w:snapToGrid w:val="0"/>
        <w:spacing w:line="360" w:lineRule="exact"/>
        <w:rPr>
          <w:rFonts w:ascii="Times New Roman" w:hAnsi="Times New Roman"/>
        </w:rPr>
      </w:pPr>
      <w:r w:rsidRPr="00F3272B">
        <w:rPr>
          <w:rFonts w:ascii="Times New Roman" w:hAnsi="Times New Roman"/>
        </w:rPr>
        <w:t>克里奥广告奖：</w:t>
      </w:r>
      <w:r w:rsidRPr="00F3272B">
        <w:rPr>
          <w:rFonts w:ascii="Times New Roman" w:hAnsi="Times New Roman"/>
        </w:rPr>
        <w:t xml:space="preserve">http://www.clioawards.com/  </w:t>
      </w:r>
    </w:p>
    <w:p w:rsidR="00546121" w:rsidRPr="00546121" w:rsidRDefault="00546121" w:rsidP="00546121">
      <w:pPr>
        <w:snapToGrid w:val="0"/>
        <w:spacing w:line="360" w:lineRule="exact"/>
        <w:rPr>
          <w:rFonts w:ascii="Times New Roman" w:hAnsi="Times New Roman"/>
        </w:rPr>
      </w:pPr>
      <w:r w:rsidRPr="00F3272B">
        <w:rPr>
          <w:rFonts w:ascii="Times New Roman" w:hAnsi="Times New Roman"/>
        </w:rPr>
        <w:t>One Show</w:t>
      </w:r>
      <w:r w:rsidRPr="00F3272B">
        <w:rPr>
          <w:rFonts w:ascii="Times New Roman" w:hAnsi="Times New Roman" w:hint="eastAsia"/>
        </w:rPr>
        <w:t>：</w:t>
      </w:r>
      <w:r w:rsidRPr="00F3272B">
        <w:rPr>
          <w:rFonts w:ascii="Times New Roman" w:hAnsi="Times New Roman"/>
        </w:rPr>
        <w:t>https://oneshow.org</w:t>
      </w:r>
    </w:p>
    <w:p w:rsidR="00546121" w:rsidRPr="00546121" w:rsidRDefault="00546121" w:rsidP="00022CBB">
      <w:pPr>
        <w:widowControl/>
        <w:spacing w:beforeLines="50" w:before="156" w:afterLines="50" w:after="156"/>
        <w:ind w:firstLineChars="200" w:firstLine="420"/>
        <w:jc w:val="left"/>
      </w:pPr>
    </w:p>
    <w:p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lastRenderedPageBreak/>
        <w:t>1</w:t>
      </w:r>
      <w:r>
        <w:rPr>
          <w:rFonts w:ascii="宋体" w:eastAsia="宋体" w:hAnsi="宋体" w:hint="eastAsia"/>
        </w:rPr>
        <w:t>．……</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p>
    <w:p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F3272B">
        <w:rPr>
          <w:rFonts w:ascii="宋体" w:eastAsia="宋体" w:hAnsi="宋体" w:hint="eastAsia"/>
        </w:rPr>
        <w:t>讲授法</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3272B">
        <w:rPr>
          <w:rFonts w:ascii="宋体" w:eastAsia="宋体" w:hAnsi="宋体" w:hint="eastAsia"/>
        </w:rPr>
        <w:t>案例教学法</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C54636">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Default="00D417A1" w:rsidP="00DD7B5F">
            <w:pPr>
              <w:pStyle w:val="a3"/>
              <w:spacing w:beforeLines="50" w:before="156" w:afterLines="50" w:after="156"/>
              <w:jc w:val="center"/>
              <w:rPr>
                <w:rFonts w:hAnsi="宋体"/>
                <w:b/>
              </w:rPr>
            </w:pPr>
          </w:p>
        </w:tc>
        <w:tc>
          <w:tcPr>
            <w:tcW w:w="2849" w:type="dxa"/>
            <w:vAlign w:val="center"/>
          </w:tcPr>
          <w:p w:rsidR="00D417A1" w:rsidRDefault="00D417A1" w:rsidP="00DD7B5F">
            <w:pPr>
              <w:pStyle w:val="a3"/>
              <w:spacing w:beforeLines="50" w:before="156" w:afterLines="50" w:after="156"/>
              <w:jc w:val="center"/>
              <w:rPr>
                <w:rFonts w:hAnsi="宋体"/>
                <w:b/>
              </w:rPr>
            </w:pP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Default="00D417A1" w:rsidP="00DD7B5F">
            <w:pPr>
              <w:pStyle w:val="a3"/>
              <w:spacing w:beforeLines="50" w:before="156" w:afterLines="50" w:after="156"/>
              <w:jc w:val="center"/>
              <w:rPr>
                <w:rFonts w:hAnsi="宋体"/>
                <w:b/>
              </w:rPr>
            </w:pPr>
          </w:p>
        </w:tc>
        <w:tc>
          <w:tcPr>
            <w:tcW w:w="2849" w:type="dxa"/>
            <w:vAlign w:val="center"/>
          </w:tcPr>
          <w:p w:rsidR="00D417A1" w:rsidRDefault="00D417A1" w:rsidP="00DD7B5F">
            <w:pPr>
              <w:pStyle w:val="a3"/>
              <w:spacing w:beforeLines="50" w:before="156" w:afterLines="50" w:after="156"/>
              <w:jc w:val="center"/>
              <w:rPr>
                <w:rFonts w:hAnsi="宋体"/>
                <w:b/>
              </w:rPr>
            </w:pP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Default="00D417A1" w:rsidP="00DD7B5F">
            <w:pPr>
              <w:pStyle w:val="a3"/>
              <w:spacing w:beforeLines="50" w:before="156" w:afterLines="50" w:after="156"/>
              <w:jc w:val="center"/>
              <w:rPr>
                <w:rFonts w:hAnsi="宋体"/>
                <w:b/>
              </w:rPr>
            </w:pPr>
          </w:p>
        </w:tc>
        <w:tc>
          <w:tcPr>
            <w:tcW w:w="2849" w:type="dxa"/>
            <w:vAlign w:val="center"/>
          </w:tcPr>
          <w:p w:rsidR="00D417A1" w:rsidRDefault="00D417A1" w:rsidP="00DD7B5F">
            <w:pPr>
              <w:pStyle w:val="a3"/>
              <w:spacing w:beforeLines="50" w:before="156" w:afterLines="50" w:after="156"/>
              <w:jc w:val="center"/>
              <w:rPr>
                <w:rFonts w:hAnsi="宋体"/>
                <w:b/>
              </w:rPr>
            </w:pP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……（五号宋体）</w:t>
            </w:r>
          </w:p>
        </w:tc>
        <w:tc>
          <w:tcPr>
            <w:tcW w:w="2849" w:type="dxa"/>
            <w:vAlign w:val="center"/>
          </w:tcPr>
          <w:p w:rsidR="00D417A1" w:rsidRDefault="00D417A1" w:rsidP="00DD7B5F">
            <w:pPr>
              <w:pStyle w:val="a3"/>
              <w:spacing w:beforeLines="50" w:before="156" w:afterLines="50" w:after="156"/>
              <w:jc w:val="center"/>
              <w:rPr>
                <w:rFonts w:hAnsi="宋体"/>
                <w:b/>
              </w:rPr>
            </w:pPr>
          </w:p>
        </w:tc>
        <w:tc>
          <w:tcPr>
            <w:tcW w:w="2849" w:type="dxa"/>
            <w:vAlign w:val="center"/>
          </w:tcPr>
          <w:p w:rsidR="00D417A1" w:rsidRDefault="00D417A1" w:rsidP="00DD7B5F">
            <w:pPr>
              <w:pStyle w:val="a3"/>
              <w:spacing w:beforeLines="50" w:before="156" w:afterLines="50" w:after="156"/>
              <w:jc w:val="center"/>
              <w:rPr>
                <w:rFonts w:hAnsi="宋体"/>
                <w:b/>
              </w:rPr>
            </w:pP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（例：平时成绩：1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，按课程</w:t>
      </w:r>
      <w:r w:rsidR="00285327">
        <w:rPr>
          <w:rFonts w:ascii="宋体" w:eastAsia="宋体" w:hAnsi="宋体" w:hint="eastAsia"/>
        </w:rPr>
        <w:t>考核</w:t>
      </w:r>
      <w:r>
        <w:rPr>
          <w:rFonts w:ascii="宋体" w:eastAsia="宋体" w:hAnsi="宋体" w:hint="eastAsia"/>
        </w:rPr>
        <w:t>实际情况描述）（五号宋体）</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F3272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shd w:val="clear" w:color="auto" w:fill="auto"/>
            <w:vAlign w:val="center"/>
          </w:tcPr>
          <w:p w:rsidR="00322986" w:rsidRPr="00322986" w:rsidRDefault="00F3272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rsidR="00322986" w:rsidRPr="00322986" w:rsidRDefault="00F3272B" w:rsidP="00DD7B5F">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2627" w:type="dxa"/>
            <w:vMerge w:val="restart"/>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w:t>
            </w:r>
            <w:r w:rsidRPr="00322986">
              <w:rPr>
                <w:rFonts w:ascii="宋体" w:eastAsia="宋体" w:hAnsi="宋体"/>
                <w:kern w:val="0"/>
                <w:szCs w:val="21"/>
              </w:rPr>
              <w:lastRenderedPageBreak/>
              <w:t>+0.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rsidTr="00285327">
        <w:trPr>
          <w:trHeight w:val="679"/>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F3272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shd w:val="clear" w:color="auto" w:fill="auto"/>
            <w:vAlign w:val="center"/>
          </w:tcPr>
          <w:p w:rsidR="00322986" w:rsidRPr="00322986" w:rsidRDefault="00F3272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rsidR="00322986" w:rsidRPr="00322986" w:rsidRDefault="00F3272B" w:rsidP="00DD7B5F">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课程目标3</w:t>
            </w:r>
          </w:p>
        </w:tc>
        <w:tc>
          <w:tcPr>
            <w:tcW w:w="85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……（五号宋体）</w:t>
            </w:r>
          </w:p>
        </w:tc>
        <w:tc>
          <w:tcPr>
            <w:tcW w:w="85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6409D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6409D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p>
          <w:p w:rsidR="00DE7849" w:rsidRPr="00DD7B5F" w:rsidRDefault="00DE7849" w:rsidP="00DE7849">
            <w:pPr>
              <w:spacing w:beforeLines="50" w:before="156" w:afterLines="50" w:after="156"/>
              <w:jc w:val="center"/>
              <w:rPr>
                <w:rFonts w:ascii="宋体" w:eastAsia="宋体" w:hAnsi="宋体"/>
                <w:bCs/>
                <w:kern w:val="0"/>
                <w:szCs w:val="21"/>
              </w:rPr>
            </w:pPr>
            <w:r w:rsidRPr="00DD7B5F">
              <w:rPr>
                <w:rFonts w:ascii="宋体" w:eastAsia="宋体" w:hAnsi="宋体" w:hint="eastAsia"/>
                <w:bCs/>
                <w:kern w:val="0"/>
                <w:szCs w:val="21"/>
              </w:rPr>
              <w:t>（五号宋体）</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DE7849">
            <w:pPr>
              <w:spacing w:beforeLines="50" w:before="156" w:afterLines="50" w:after="156"/>
              <w:rPr>
                <w:rFonts w:ascii="宋体" w:eastAsia="宋体" w:hAnsi="宋体"/>
                <w:szCs w:val="21"/>
              </w:rPr>
            </w:pP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99C" w:rsidRDefault="0086199C" w:rsidP="00AA630A">
      <w:r>
        <w:separator/>
      </w:r>
    </w:p>
  </w:endnote>
  <w:endnote w:type="continuationSeparator" w:id="0">
    <w:p w:rsidR="0086199C" w:rsidRDefault="0086199C"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iti SC Medium">
    <w:panose1 w:val="00000000000000000000"/>
    <w:charset w:val="80"/>
    <w:family w:val="auto"/>
    <w:pitch w:val="variable"/>
    <w:sig w:usb0="8000002F" w:usb1="0807004A" w:usb2="00000010" w:usb3="00000000" w:csb0="003E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99C" w:rsidRDefault="0086199C" w:rsidP="00AA630A">
      <w:r>
        <w:separator/>
      </w:r>
    </w:p>
  </w:footnote>
  <w:footnote w:type="continuationSeparator" w:id="0">
    <w:p w:rsidR="0086199C" w:rsidRDefault="0086199C"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E2784"/>
    <w:rsid w:val="000F054A"/>
    <w:rsid w:val="001E5724"/>
    <w:rsid w:val="00242673"/>
    <w:rsid w:val="002446E3"/>
    <w:rsid w:val="00285327"/>
    <w:rsid w:val="002A7568"/>
    <w:rsid w:val="002E2626"/>
    <w:rsid w:val="00313A87"/>
    <w:rsid w:val="00322986"/>
    <w:rsid w:val="00335B92"/>
    <w:rsid w:val="0034254B"/>
    <w:rsid w:val="0038665C"/>
    <w:rsid w:val="003A764F"/>
    <w:rsid w:val="003F0EF6"/>
    <w:rsid w:val="004070CF"/>
    <w:rsid w:val="004768B5"/>
    <w:rsid w:val="004A77D0"/>
    <w:rsid w:val="004E3427"/>
    <w:rsid w:val="004E5E45"/>
    <w:rsid w:val="0053375D"/>
    <w:rsid w:val="00540FC8"/>
    <w:rsid w:val="00546121"/>
    <w:rsid w:val="0055723C"/>
    <w:rsid w:val="005A0378"/>
    <w:rsid w:val="005E2FFC"/>
    <w:rsid w:val="00602075"/>
    <w:rsid w:val="0065083A"/>
    <w:rsid w:val="00665621"/>
    <w:rsid w:val="006E4F82"/>
    <w:rsid w:val="006F64C9"/>
    <w:rsid w:val="0072643D"/>
    <w:rsid w:val="007639A2"/>
    <w:rsid w:val="007C379D"/>
    <w:rsid w:val="007C62ED"/>
    <w:rsid w:val="007E39E3"/>
    <w:rsid w:val="008128AD"/>
    <w:rsid w:val="0081753C"/>
    <w:rsid w:val="008560E2"/>
    <w:rsid w:val="0086199C"/>
    <w:rsid w:val="008700D5"/>
    <w:rsid w:val="00886EBF"/>
    <w:rsid w:val="00A03BBD"/>
    <w:rsid w:val="00A61EFD"/>
    <w:rsid w:val="00A80CE5"/>
    <w:rsid w:val="00AA4570"/>
    <w:rsid w:val="00AA630A"/>
    <w:rsid w:val="00AB1545"/>
    <w:rsid w:val="00AE3D1A"/>
    <w:rsid w:val="00B03909"/>
    <w:rsid w:val="00B40ECD"/>
    <w:rsid w:val="00BA23F0"/>
    <w:rsid w:val="00BF24E2"/>
    <w:rsid w:val="00C00798"/>
    <w:rsid w:val="00C31F41"/>
    <w:rsid w:val="00C54636"/>
    <w:rsid w:val="00C61CAD"/>
    <w:rsid w:val="00CA53B2"/>
    <w:rsid w:val="00D02F99"/>
    <w:rsid w:val="00D13271"/>
    <w:rsid w:val="00D14471"/>
    <w:rsid w:val="00D361BC"/>
    <w:rsid w:val="00D417A1"/>
    <w:rsid w:val="00D504B7"/>
    <w:rsid w:val="00D6056A"/>
    <w:rsid w:val="00D715F7"/>
    <w:rsid w:val="00D9615E"/>
    <w:rsid w:val="00DD7B5F"/>
    <w:rsid w:val="00DE7849"/>
    <w:rsid w:val="00E05E8B"/>
    <w:rsid w:val="00E366AB"/>
    <w:rsid w:val="00E47928"/>
    <w:rsid w:val="00E721D6"/>
    <w:rsid w:val="00E76E34"/>
    <w:rsid w:val="00EC2E8A"/>
    <w:rsid w:val="00ED7F81"/>
    <w:rsid w:val="00F04B21"/>
    <w:rsid w:val="00F3272B"/>
    <w:rsid w:val="00F56396"/>
    <w:rsid w:val="00FB40E4"/>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EFBB1"/>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Hyperlink"/>
    <w:rsid w:val="005461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fest.com/" TargetMode="External"/><Relationship Id="rId3" Type="http://schemas.openxmlformats.org/officeDocument/2006/relationships/settings" Target="settings.xml"/><Relationship Id="rId7" Type="http://schemas.openxmlformats.org/officeDocument/2006/relationships/hyperlink" Target="https://www.cannesl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508</Words>
  <Characters>2902</Characters>
  <Application>Microsoft Office Word</Application>
  <DocSecurity>0</DocSecurity>
  <Lines>24</Lines>
  <Paragraphs>6</Paragraphs>
  <ScaleCrop>false</ScaleCrop>
  <Company>P R C</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Office</cp:lastModifiedBy>
  <cp:revision>26</cp:revision>
  <cp:lastPrinted>2020-12-24T07:17:00Z</cp:lastPrinted>
  <dcterms:created xsi:type="dcterms:W3CDTF">2021-09-08T02:19:00Z</dcterms:created>
  <dcterms:modified xsi:type="dcterms:W3CDTF">2023-08-16T01:05:00Z</dcterms:modified>
</cp:coreProperties>
</file>