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297" w:rsidRPr="007C0CC7" w:rsidRDefault="00A35297" w:rsidP="00EA70C8">
      <w:pPr>
        <w:widowControl/>
        <w:spacing w:beforeLines="100" w:afterLines="100" w:line="360" w:lineRule="auto"/>
        <w:jc w:val="center"/>
        <w:rPr>
          <w:rFonts w:ascii="方正小标宋_GBK" w:eastAsia="方正小标宋_GBK" w:hAnsi="宋体"/>
          <w:bCs/>
          <w:kern w:val="0"/>
          <w:sz w:val="36"/>
          <w:szCs w:val="36"/>
        </w:rPr>
      </w:pPr>
      <w:r w:rsidRPr="007C0CC7">
        <w:rPr>
          <w:rFonts w:ascii="方正小标宋_GBK" w:eastAsia="方正小标宋_GBK" w:hAnsi="宋体" w:hint="eastAsia"/>
          <w:bCs/>
          <w:kern w:val="0"/>
          <w:sz w:val="36"/>
          <w:szCs w:val="36"/>
        </w:rPr>
        <w:t>苏州大学</w:t>
      </w:r>
      <w:r w:rsidR="00E920C9" w:rsidRPr="00925207">
        <w:rPr>
          <w:rFonts w:ascii="方正小标宋_GBK" w:eastAsia="方正小标宋_GBK" w:hAnsi="宋体" w:hint="eastAsia"/>
          <w:bCs/>
          <w:kern w:val="0"/>
          <w:sz w:val="36"/>
          <w:szCs w:val="36"/>
        </w:rPr>
        <w:t>计算机科学与技术</w:t>
      </w:r>
      <w:r w:rsidRPr="007C0CC7">
        <w:rPr>
          <w:rFonts w:ascii="方正小标宋_GBK" w:eastAsia="方正小标宋_GBK" w:hAnsi="宋体" w:hint="eastAsia"/>
          <w:bCs/>
          <w:kern w:val="0"/>
          <w:sz w:val="36"/>
          <w:szCs w:val="36"/>
        </w:rPr>
        <w:t>辅修专业</w:t>
      </w:r>
      <w:r w:rsidR="00A74057" w:rsidRPr="007C0CC7">
        <w:rPr>
          <w:rFonts w:ascii="方正小标宋_GBK" w:eastAsia="方正小标宋_GBK" w:hAnsi="宋体" w:hint="eastAsia"/>
          <w:bCs/>
          <w:kern w:val="0"/>
          <w:sz w:val="36"/>
          <w:szCs w:val="36"/>
        </w:rPr>
        <w:t>招</w:t>
      </w:r>
      <w:r w:rsidR="00A74057" w:rsidRPr="007C0CC7">
        <w:rPr>
          <w:rFonts w:ascii="方正小标宋_GBK" w:eastAsia="方正小标宋_GBK" w:hAnsi="宋体"/>
          <w:bCs/>
          <w:kern w:val="0"/>
          <w:sz w:val="36"/>
          <w:szCs w:val="36"/>
        </w:rPr>
        <w:t>生简章</w:t>
      </w:r>
    </w:p>
    <w:p w:rsidR="005403DE" w:rsidRPr="007C0CC7" w:rsidRDefault="00F50C61" w:rsidP="00EA70C8">
      <w:pPr>
        <w:spacing w:beforeLines="50" w:afterLines="50" w:line="360" w:lineRule="auto"/>
        <w:rPr>
          <w:rFonts w:ascii="仿宋" w:eastAsia="仿宋" w:hAnsi="仿宋"/>
          <w:b/>
          <w:sz w:val="28"/>
          <w:szCs w:val="28"/>
        </w:rPr>
      </w:pPr>
      <w:r w:rsidRPr="007C0CC7">
        <w:rPr>
          <w:rFonts w:ascii="仿宋" w:eastAsia="仿宋" w:hAnsi="仿宋" w:hint="eastAsia"/>
          <w:b/>
          <w:sz w:val="28"/>
          <w:szCs w:val="28"/>
        </w:rPr>
        <w:t>一、专业介绍</w:t>
      </w:r>
    </w:p>
    <w:p w:rsidR="00A35297" w:rsidRPr="007C0CC7" w:rsidRDefault="00C96B51" w:rsidP="007C0CC7">
      <w:pPr>
        <w:spacing w:line="360" w:lineRule="auto"/>
        <w:ind w:firstLineChars="200" w:firstLine="560"/>
        <w:rPr>
          <w:rFonts w:ascii="仿宋" w:eastAsia="仿宋" w:hAnsi="仿宋"/>
          <w:sz w:val="28"/>
          <w:szCs w:val="28"/>
        </w:rPr>
      </w:pPr>
      <w:r w:rsidRPr="007C0CC7">
        <w:rPr>
          <w:rFonts w:ascii="仿宋" w:eastAsia="仿宋" w:hAnsi="仿宋" w:hint="eastAsia"/>
          <w:sz w:val="28"/>
          <w:szCs w:val="28"/>
        </w:rPr>
        <w:t>计算机科学与技术专业主要培养在计算机科学与技术领域里具有良好的综合素质、较强的实践能力和创新能力的高层次科学技术和管理人才。要求掌握坚实的自然科学、人文社科、工程技术基础理论，具备现代计算机专业知识和较强的实践能力。本科毕业后能从事各类计算机相关领域的复杂工程问题的分析、设计、开发、维护和管理应用工作。</w:t>
      </w:r>
    </w:p>
    <w:p w:rsidR="00A35297" w:rsidRPr="007C0CC7" w:rsidRDefault="00A35297" w:rsidP="00EA70C8">
      <w:pPr>
        <w:spacing w:beforeLines="50" w:afterLines="50" w:line="360" w:lineRule="auto"/>
        <w:rPr>
          <w:rFonts w:ascii="仿宋" w:eastAsia="仿宋" w:hAnsi="仿宋"/>
          <w:b/>
          <w:sz w:val="28"/>
          <w:szCs w:val="28"/>
        </w:rPr>
      </w:pPr>
      <w:r w:rsidRPr="007C0CC7">
        <w:rPr>
          <w:rFonts w:ascii="仿宋" w:eastAsia="仿宋" w:hAnsi="仿宋" w:hint="eastAsia"/>
          <w:b/>
          <w:sz w:val="28"/>
          <w:szCs w:val="28"/>
        </w:rPr>
        <w:t>二、培养目标</w:t>
      </w:r>
    </w:p>
    <w:p w:rsidR="00A35297" w:rsidRPr="007C0CC7" w:rsidRDefault="00C96B51" w:rsidP="007C0CC7">
      <w:pPr>
        <w:spacing w:line="360" w:lineRule="auto"/>
        <w:ind w:firstLineChars="200" w:firstLine="560"/>
        <w:rPr>
          <w:rFonts w:ascii="仿宋" w:eastAsia="仿宋" w:hAnsi="仿宋"/>
          <w:sz w:val="28"/>
          <w:szCs w:val="28"/>
        </w:rPr>
      </w:pPr>
      <w:r w:rsidRPr="007C0CC7">
        <w:rPr>
          <w:rFonts w:ascii="仿宋" w:eastAsia="仿宋" w:hAnsi="仿宋" w:hint="eastAsia"/>
          <w:sz w:val="28"/>
          <w:szCs w:val="28"/>
        </w:rPr>
        <w:t>计算机科学与技术专业培养和造就适应国家经济与信息技术快速发展需求的，具备良好工程思维、国际视野、终身学习和创新精神，具备团队合作和组织管理能力，能在未来计算机相关领域从事计算机技术研究与应用，计算机硬件软件系统设计与开发，计算机管理和维护等方面工作的应用型工程技术人才。</w:t>
      </w:r>
    </w:p>
    <w:p w:rsidR="00B03FCE" w:rsidRPr="007C0CC7" w:rsidRDefault="00F50C61" w:rsidP="00EA70C8">
      <w:pPr>
        <w:spacing w:beforeLines="50" w:afterLines="50" w:line="360" w:lineRule="auto"/>
        <w:rPr>
          <w:rFonts w:ascii="仿宋" w:eastAsia="仿宋" w:hAnsi="仿宋"/>
          <w:b/>
          <w:sz w:val="28"/>
          <w:szCs w:val="28"/>
        </w:rPr>
      </w:pPr>
      <w:r w:rsidRPr="007C0CC7">
        <w:rPr>
          <w:rFonts w:ascii="仿宋" w:eastAsia="仿宋" w:hAnsi="仿宋" w:hint="eastAsia"/>
          <w:b/>
          <w:sz w:val="28"/>
          <w:szCs w:val="28"/>
        </w:rPr>
        <w:t>三</w:t>
      </w:r>
      <w:r w:rsidR="00A35297" w:rsidRPr="007C0CC7">
        <w:rPr>
          <w:rFonts w:ascii="仿宋" w:eastAsia="仿宋" w:hAnsi="仿宋" w:hint="eastAsia"/>
          <w:b/>
          <w:sz w:val="28"/>
          <w:szCs w:val="28"/>
        </w:rPr>
        <w:t>、</w:t>
      </w:r>
      <w:r w:rsidR="00B03FCE" w:rsidRPr="007C0CC7">
        <w:rPr>
          <w:rFonts w:ascii="仿宋" w:eastAsia="仿宋" w:hAnsi="仿宋" w:hint="eastAsia"/>
          <w:b/>
          <w:sz w:val="28"/>
          <w:szCs w:val="28"/>
        </w:rPr>
        <w:t>招</w:t>
      </w:r>
      <w:r w:rsidR="00B03FCE" w:rsidRPr="007C0CC7">
        <w:rPr>
          <w:rFonts w:ascii="仿宋" w:eastAsia="仿宋" w:hAnsi="仿宋"/>
          <w:b/>
          <w:sz w:val="28"/>
          <w:szCs w:val="28"/>
        </w:rPr>
        <w:t>生</w:t>
      </w:r>
      <w:r w:rsidR="00B03FCE" w:rsidRPr="007C0CC7">
        <w:rPr>
          <w:rFonts w:ascii="仿宋" w:eastAsia="仿宋" w:hAnsi="仿宋" w:hint="eastAsia"/>
          <w:b/>
          <w:sz w:val="28"/>
          <w:szCs w:val="28"/>
        </w:rPr>
        <w:t>方</w:t>
      </w:r>
      <w:r w:rsidR="00B03FCE" w:rsidRPr="007C0CC7">
        <w:rPr>
          <w:rFonts w:ascii="仿宋" w:eastAsia="仿宋" w:hAnsi="仿宋"/>
          <w:b/>
          <w:sz w:val="28"/>
          <w:szCs w:val="28"/>
        </w:rPr>
        <w:t>案</w:t>
      </w:r>
    </w:p>
    <w:p w:rsidR="00B03FCE" w:rsidRPr="007C0CC7" w:rsidRDefault="00B03FCE" w:rsidP="007C0CC7">
      <w:pPr>
        <w:spacing w:line="360" w:lineRule="auto"/>
        <w:jc w:val="left"/>
        <w:rPr>
          <w:rFonts w:ascii="仿宋" w:eastAsia="仿宋" w:hAnsi="仿宋"/>
          <w:b/>
          <w:bCs/>
          <w:sz w:val="28"/>
          <w:szCs w:val="28"/>
        </w:rPr>
      </w:pPr>
      <w:r w:rsidRPr="007C0CC7">
        <w:rPr>
          <w:rFonts w:ascii="仿宋" w:eastAsia="仿宋" w:hAnsi="仿宋" w:hint="eastAsia"/>
          <w:b/>
          <w:bCs/>
          <w:sz w:val="28"/>
          <w:szCs w:val="28"/>
        </w:rPr>
        <w:t>1．招</w:t>
      </w:r>
      <w:r w:rsidRPr="007C0CC7">
        <w:rPr>
          <w:rFonts w:ascii="仿宋" w:eastAsia="仿宋" w:hAnsi="仿宋"/>
          <w:b/>
          <w:bCs/>
          <w:sz w:val="28"/>
          <w:szCs w:val="28"/>
        </w:rPr>
        <w:t>生</w:t>
      </w:r>
      <w:r w:rsidR="00F41E59" w:rsidRPr="007C0CC7">
        <w:rPr>
          <w:rFonts w:ascii="仿宋" w:eastAsia="仿宋" w:hAnsi="仿宋" w:hint="eastAsia"/>
          <w:b/>
          <w:bCs/>
          <w:sz w:val="28"/>
          <w:szCs w:val="28"/>
        </w:rPr>
        <w:t>对</w:t>
      </w:r>
      <w:r w:rsidR="00F41E59" w:rsidRPr="007C0CC7">
        <w:rPr>
          <w:rFonts w:ascii="仿宋" w:eastAsia="仿宋" w:hAnsi="仿宋"/>
          <w:b/>
          <w:bCs/>
          <w:sz w:val="28"/>
          <w:szCs w:val="28"/>
        </w:rPr>
        <w:t>象及</w:t>
      </w:r>
      <w:r w:rsidRPr="007C0CC7">
        <w:rPr>
          <w:rFonts w:ascii="仿宋" w:eastAsia="仿宋" w:hAnsi="仿宋"/>
          <w:b/>
          <w:bCs/>
          <w:sz w:val="28"/>
          <w:szCs w:val="28"/>
        </w:rPr>
        <w:t>条件</w:t>
      </w:r>
    </w:p>
    <w:p w:rsidR="00F41E59" w:rsidRPr="007C0CC7" w:rsidRDefault="00F41E59" w:rsidP="007C0CC7">
      <w:pPr>
        <w:spacing w:line="360" w:lineRule="auto"/>
        <w:ind w:firstLineChars="200" w:firstLine="560"/>
        <w:rPr>
          <w:rFonts w:ascii="仿宋" w:eastAsia="仿宋" w:hAnsi="仿宋"/>
          <w:sz w:val="28"/>
          <w:szCs w:val="28"/>
        </w:rPr>
      </w:pPr>
      <w:r w:rsidRPr="007C0CC7">
        <w:rPr>
          <w:rFonts w:ascii="仿宋" w:eastAsia="仿宋" w:hAnsi="仿宋" w:hint="eastAsia"/>
          <w:sz w:val="28"/>
          <w:szCs w:val="28"/>
        </w:rPr>
        <w:t>（</w:t>
      </w:r>
      <w:r w:rsidRPr="007C0CC7">
        <w:rPr>
          <w:rFonts w:ascii="仿宋" w:eastAsia="仿宋" w:hAnsi="仿宋"/>
          <w:sz w:val="28"/>
          <w:szCs w:val="28"/>
        </w:rPr>
        <w:t>1</w:t>
      </w:r>
      <w:r w:rsidRPr="007C0CC7">
        <w:rPr>
          <w:rFonts w:ascii="仿宋" w:eastAsia="仿宋" w:hAnsi="仿宋" w:hint="eastAsia"/>
          <w:sz w:val="28"/>
          <w:szCs w:val="28"/>
        </w:rPr>
        <w:t>）</w:t>
      </w:r>
      <w:r w:rsidRPr="007C0CC7">
        <w:rPr>
          <w:rFonts w:ascii="仿宋" w:eastAsia="仿宋" w:hAnsi="仿宋"/>
          <w:sz w:val="28"/>
          <w:szCs w:val="28"/>
        </w:rPr>
        <w:t>苏州大学普通高等教育本科在籍</w:t>
      </w:r>
      <w:r w:rsidRPr="007C0CC7">
        <w:rPr>
          <w:rFonts w:ascii="仿宋" w:eastAsia="仿宋" w:hAnsi="仿宋" w:hint="eastAsia"/>
          <w:sz w:val="28"/>
          <w:szCs w:val="28"/>
        </w:rPr>
        <w:t>在校</w:t>
      </w:r>
      <w:r w:rsidRPr="007C0CC7">
        <w:rPr>
          <w:rFonts w:ascii="仿宋" w:eastAsia="仿宋" w:hAnsi="仿宋"/>
          <w:sz w:val="28"/>
          <w:szCs w:val="28"/>
        </w:rPr>
        <w:t>学生；</w:t>
      </w:r>
    </w:p>
    <w:p w:rsidR="00F41E59" w:rsidRPr="007C0CC7" w:rsidRDefault="00F41E59" w:rsidP="007C0CC7">
      <w:pPr>
        <w:spacing w:line="360" w:lineRule="auto"/>
        <w:ind w:firstLineChars="200" w:firstLine="560"/>
        <w:rPr>
          <w:rFonts w:ascii="仿宋" w:eastAsia="仿宋" w:hAnsi="仿宋"/>
          <w:sz w:val="28"/>
          <w:szCs w:val="28"/>
        </w:rPr>
      </w:pPr>
      <w:r w:rsidRPr="007C0CC7">
        <w:rPr>
          <w:rFonts w:ascii="仿宋" w:eastAsia="仿宋" w:hAnsi="仿宋" w:hint="eastAsia"/>
          <w:sz w:val="28"/>
          <w:szCs w:val="28"/>
        </w:rPr>
        <w:t>（2）</w:t>
      </w:r>
      <w:r w:rsidRPr="007C0CC7">
        <w:rPr>
          <w:rFonts w:ascii="仿宋" w:eastAsia="仿宋" w:hAnsi="仿宋"/>
          <w:sz w:val="28"/>
          <w:szCs w:val="28"/>
        </w:rPr>
        <w:t>学有余力的学生。学生主修专业所有已修课程学分绩点均</w:t>
      </w:r>
      <w:r w:rsidRPr="007C0CC7">
        <w:rPr>
          <w:rFonts w:ascii="仿宋" w:eastAsia="仿宋" w:hAnsi="仿宋" w:hint="eastAsia"/>
          <w:sz w:val="28"/>
          <w:szCs w:val="28"/>
        </w:rPr>
        <w:t>须</w:t>
      </w:r>
      <w:r w:rsidRPr="007C0CC7">
        <w:rPr>
          <w:rFonts w:ascii="仿宋" w:eastAsia="仿宋" w:hAnsi="仿宋"/>
          <w:sz w:val="28"/>
          <w:szCs w:val="28"/>
        </w:rPr>
        <w:t>达到1.0及以上</w:t>
      </w:r>
      <w:r w:rsidRPr="007C0CC7">
        <w:rPr>
          <w:rFonts w:ascii="仿宋" w:eastAsia="仿宋" w:hAnsi="仿宋" w:hint="eastAsia"/>
          <w:sz w:val="28"/>
          <w:szCs w:val="28"/>
        </w:rPr>
        <w:t>，</w:t>
      </w:r>
      <w:r w:rsidRPr="007C0CC7">
        <w:rPr>
          <w:rFonts w:ascii="仿宋" w:eastAsia="仿宋" w:hAnsi="仿宋"/>
          <w:sz w:val="28"/>
          <w:szCs w:val="28"/>
        </w:rPr>
        <w:t>记录等级的课程达D及以上等级，且申请时必修课程无</w:t>
      </w:r>
      <w:r w:rsidRPr="007C0CC7">
        <w:rPr>
          <w:rFonts w:ascii="仿宋" w:eastAsia="仿宋" w:hAnsi="仿宋" w:hint="eastAsia"/>
          <w:sz w:val="28"/>
          <w:szCs w:val="28"/>
        </w:rPr>
        <w:t>“</w:t>
      </w:r>
      <w:r w:rsidRPr="007C0CC7">
        <w:rPr>
          <w:rFonts w:ascii="仿宋" w:eastAsia="仿宋" w:hAnsi="仿宋"/>
          <w:sz w:val="28"/>
          <w:szCs w:val="28"/>
        </w:rPr>
        <w:t>弃考</w:t>
      </w:r>
      <w:r w:rsidRPr="007C0CC7">
        <w:rPr>
          <w:rFonts w:ascii="仿宋" w:eastAsia="仿宋" w:hAnsi="仿宋" w:hint="eastAsia"/>
          <w:sz w:val="28"/>
          <w:szCs w:val="28"/>
        </w:rPr>
        <w:t>”</w:t>
      </w:r>
      <w:r w:rsidR="000F55E3">
        <w:rPr>
          <w:rFonts w:ascii="仿宋" w:eastAsia="仿宋" w:hAnsi="仿宋" w:hint="eastAsia"/>
          <w:sz w:val="28"/>
          <w:szCs w:val="28"/>
        </w:rPr>
        <w:t>;</w:t>
      </w:r>
    </w:p>
    <w:p w:rsidR="00240659" w:rsidRPr="007C0CC7" w:rsidRDefault="00240659" w:rsidP="007C0CC7">
      <w:pPr>
        <w:spacing w:line="360" w:lineRule="auto"/>
        <w:ind w:firstLineChars="200" w:firstLine="560"/>
        <w:rPr>
          <w:rFonts w:ascii="仿宋" w:eastAsia="仿宋" w:hAnsi="仿宋"/>
          <w:sz w:val="28"/>
          <w:szCs w:val="28"/>
        </w:rPr>
      </w:pPr>
      <w:r w:rsidRPr="007C0CC7">
        <w:rPr>
          <w:rFonts w:ascii="仿宋" w:eastAsia="仿宋" w:hAnsi="仿宋" w:hint="eastAsia"/>
          <w:sz w:val="28"/>
          <w:szCs w:val="28"/>
        </w:rPr>
        <w:t>（3）已修</w:t>
      </w:r>
      <w:r w:rsidRPr="007C0CC7">
        <w:rPr>
          <w:rFonts w:ascii="仿宋" w:eastAsia="仿宋" w:hAnsi="仿宋"/>
          <w:sz w:val="28"/>
          <w:szCs w:val="28"/>
        </w:rPr>
        <w:t>课程GPA</w:t>
      </w:r>
      <w:r w:rsidRPr="007C0CC7">
        <w:rPr>
          <w:rFonts w:ascii="仿宋" w:eastAsia="仿宋" w:hAnsi="仿宋" w:hint="eastAsia"/>
          <w:sz w:val="28"/>
          <w:szCs w:val="28"/>
        </w:rPr>
        <w:t>不低于</w:t>
      </w:r>
      <w:r w:rsidRPr="007C0CC7">
        <w:rPr>
          <w:rFonts w:ascii="仿宋" w:eastAsia="仿宋" w:hAnsi="仿宋"/>
          <w:sz w:val="28"/>
          <w:szCs w:val="28"/>
        </w:rPr>
        <w:t>3.2</w:t>
      </w:r>
      <w:r w:rsidRPr="007C0CC7">
        <w:rPr>
          <w:rFonts w:ascii="仿宋" w:eastAsia="仿宋" w:hAnsi="仿宋" w:hint="eastAsia"/>
          <w:sz w:val="28"/>
          <w:szCs w:val="28"/>
        </w:rPr>
        <w:t>。</w:t>
      </w:r>
      <w:r w:rsidR="00C96B51" w:rsidRPr="007C0CC7">
        <w:rPr>
          <w:rFonts w:ascii="仿宋" w:eastAsia="仿宋" w:hAnsi="仿宋" w:hint="eastAsia"/>
          <w:sz w:val="28"/>
          <w:szCs w:val="28"/>
        </w:rPr>
        <w:t>P</w:t>
      </w:r>
      <w:r w:rsidR="00C96B51" w:rsidRPr="007C0CC7">
        <w:rPr>
          <w:rFonts w:ascii="仿宋" w:eastAsia="仿宋" w:hAnsi="仿宋"/>
          <w:sz w:val="28"/>
          <w:szCs w:val="28"/>
        </w:rPr>
        <w:t>ython</w:t>
      </w:r>
      <w:r w:rsidR="00C96B51" w:rsidRPr="007C0CC7">
        <w:rPr>
          <w:rFonts w:ascii="仿宋" w:eastAsia="仿宋" w:hAnsi="仿宋" w:hint="eastAsia"/>
          <w:sz w:val="28"/>
          <w:szCs w:val="28"/>
        </w:rPr>
        <w:t>程序设计考试不低于70分。</w:t>
      </w:r>
    </w:p>
    <w:p w:rsidR="00F41E59" w:rsidRPr="007C0CC7" w:rsidRDefault="00F41E59" w:rsidP="007C0CC7">
      <w:pPr>
        <w:spacing w:line="360" w:lineRule="auto"/>
        <w:ind w:firstLineChars="200" w:firstLine="560"/>
        <w:rPr>
          <w:rFonts w:ascii="仿宋" w:eastAsia="仿宋" w:hAnsi="仿宋"/>
          <w:sz w:val="28"/>
          <w:szCs w:val="28"/>
        </w:rPr>
      </w:pPr>
      <w:r w:rsidRPr="007C0CC7">
        <w:rPr>
          <w:rFonts w:ascii="仿宋" w:eastAsia="仿宋" w:hAnsi="仿宋" w:hint="eastAsia"/>
          <w:sz w:val="28"/>
          <w:szCs w:val="28"/>
        </w:rPr>
        <w:t>（</w:t>
      </w:r>
      <w:r w:rsidR="00240659" w:rsidRPr="007C0CC7">
        <w:rPr>
          <w:rFonts w:ascii="仿宋" w:eastAsia="仿宋" w:hAnsi="仿宋" w:hint="eastAsia"/>
          <w:sz w:val="28"/>
          <w:szCs w:val="28"/>
        </w:rPr>
        <w:t>4</w:t>
      </w:r>
      <w:r w:rsidRPr="007C0CC7">
        <w:rPr>
          <w:rFonts w:ascii="仿宋" w:eastAsia="仿宋" w:hAnsi="仿宋" w:hint="eastAsia"/>
          <w:sz w:val="28"/>
          <w:szCs w:val="28"/>
        </w:rPr>
        <w:t>）申请的辅修</w:t>
      </w:r>
      <w:r w:rsidRPr="007C0CC7">
        <w:rPr>
          <w:rFonts w:ascii="仿宋" w:eastAsia="仿宋" w:hAnsi="仿宋"/>
          <w:sz w:val="28"/>
          <w:szCs w:val="28"/>
        </w:rPr>
        <w:t>专业不得隶属于正在修读的主修专业所属</w:t>
      </w:r>
      <w:r w:rsidRPr="007C0CC7">
        <w:rPr>
          <w:rFonts w:ascii="仿宋" w:eastAsia="仿宋" w:hAnsi="仿宋" w:hint="eastAsia"/>
          <w:sz w:val="28"/>
          <w:szCs w:val="28"/>
        </w:rPr>
        <w:t>专业</w:t>
      </w:r>
      <w:r w:rsidRPr="007C0CC7">
        <w:rPr>
          <w:rFonts w:ascii="仿宋" w:eastAsia="仿宋" w:hAnsi="仿宋" w:hint="eastAsia"/>
          <w:sz w:val="28"/>
          <w:szCs w:val="28"/>
        </w:rPr>
        <w:lastRenderedPageBreak/>
        <w:t>大类</w:t>
      </w:r>
      <w:r w:rsidRPr="007C0CC7">
        <w:rPr>
          <w:rFonts w:ascii="仿宋" w:eastAsia="仿宋" w:hAnsi="仿宋"/>
          <w:sz w:val="28"/>
          <w:szCs w:val="28"/>
        </w:rPr>
        <w:t>。</w:t>
      </w:r>
    </w:p>
    <w:p w:rsidR="00A03BB5" w:rsidRPr="007C0CC7" w:rsidRDefault="00B03FCE" w:rsidP="007C0CC7">
      <w:pPr>
        <w:spacing w:line="360" w:lineRule="auto"/>
        <w:jc w:val="left"/>
        <w:rPr>
          <w:rFonts w:ascii="仿宋" w:eastAsia="仿宋" w:hAnsi="仿宋"/>
          <w:b/>
          <w:bCs/>
          <w:sz w:val="28"/>
          <w:szCs w:val="28"/>
        </w:rPr>
      </w:pPr>
      <w:r w:rsidRPr="007C0CC7">
        <w:rPr>
          <w:rFonts w:ascii="仿宋" w:eastAsia="仿宋" w:hAnsi="仿宋"/>
          <w:b/>
          <w:bCs/>
          <w:sz w:val="28"/>
          <w:szCs w:val="28"/>
        </w:rPr>
        <w:t>2</w:t>
      </w:r>
      <w:r w:rsidRPr="007C0CC7">
        <w:rPr>
          <w:rFonts w:ascii="仿宋" w:eastAsia="仿宋" w:hAnsi="仿宋" w:hint="eastAsia"/>
          <w:b/>
          <w:bCs/>
          <w:sz w:val="28"/>
          <w:szCs w:val="28"/>
        </w:rPr>
        <w:t>．招</w:t>
      </w:r>
      <w:r w:rsidRPr="007C0CC7">
        <w:rPr>
          <w:rFonts w:ascii="仿宋" w:eastAsia="仿宋" w:hAnsi="仿宋"/>
          <w:b/>
          <w:bCs/>
          <w:sz w:val="28"/>
          <w:szCs w:val="28"/>
        </w:rPr>
        <w:t>生人数</w:t>
      </w:r>
      <w:r w:rsidR="00C96B51" w:rsidRPr="007C0CC7">
        <w:rPr>
          <w:rFonts w:ascii="仿宋" w:eastAsia="仿宋" w:hAnsi="仿宋" w:hint="eastAsia"/>
          <w:b/>
          <w:bCs/>
          <w:sz w:val="28"/>
          <w:szCs w:val="28"/>
        </w:rPr>
        <w:t>不超过60人，</w:t>
      </w:r>
      <w:r w:rsidR="00C44A9E" w:rsidRPr="007C0CC7">
        <w:rPr>
          <w:rFonts w:ascii="仿宋" w:eastAsia="仿宋" w:hAnsi="仿宋"/>
          <w:b/>
          <w:bCs/>
          <w:sz w:val="28"/>
          <w:szCs w:val="28"/>
        </w:rPr>
        <w:t>最低开</w:t>
      </w:r>
      <w:r w:rsidR="00C44A9E" w:rsidRPr="007C0CC7">
        <w:rPr>
          <w:rFonts w:ascii="仿宋" w:eastAsia="仿宋" w:hAnsi="仿宋" w:hint="eastAsia"/>
          <w:b/>
          <w:bCs/>
          <w:sz w:val="28"/>
          <w:szCs w:val="28"/>
        </w:rPr>
        <w:t>班</w:t>
      </w:r>
      <w:r w:rsidR="00C44A9E" w:rsidRPr="007C0CC7">
        <w:rPr>
          <w:rFonts w:ascii="仿宋" w:eastAsia="仿宋" w:hAnsi="仿宋"/>
          <w:b/>
          <w:bCs/>
          <w:sz w:val="28"/>
          <w:szCs w:val="28"/>
        </w:rPr>
        <w:t>人数</w:t>
      </w:r>
      <w:r w:rsidR="00E920C9" w:rsidRPr="007C0CC7">
        <w:rPr>
          <w:rFonts w:ascii="仿宋" w:eastAsia="仿宋" w:hAnsi="仿宋" w:hint="eastAsia"/>
          <w:b/>
          <w:bCs/>
          <w:sz w:val="28"/>
          <w:szCs w:val="28"/>
        </w:rPr>
        <w:t>30人。</w:t>
      </w:r>
    </w:p>
    <w:p w:rsidR="00B03FCE" w:rsidRPr="007C0CC7" w:rsidRDefault="00B03FCE" w:rsidP="007C0CC7">
      <w:pPr>
        <w:spacing w:line="360" w:lineRule="auto"/>
        <w:jc w:val="left"/>
        <w:rPr>
          <w:rFonts w:ascii="仿宋" w:eastAsia="仿宋" w:hAnsi="仿宋"/>
          <w:b/>
          <w:bCs/>
          <w:sz w:val="28"/>
          <w:szCs w:val="28"/>
        </w:rPr>
      </w:pPr>
      <w:r w:rsidRPr="007C0CC7">
        <w:rPr>
          <w:rFonts w:ascii="仿宋" w:eastAsia="仿宋" w:hAnsi="仿宋" w:hint="eastAsia"/>
          <w:b/>
          <w:bCs/>
          <w:sz w:val="28"/>
          <w:szCs w:val="28"/>
        </w:rPr>
        <w:t>3．选拔</w:t>
      </w:r>
      <w:r w:rsidRPr="007C0CC7">
        <w:rPr>
          <w:rFonts w:ascii="仿宋" w:eastAsia="仿宋" w:hAnsi="仿宋"/>
          <w:b/>
          <w:bCs/>
          <w:sz w:val="28"/>
          <w:szCs w:val="28"/>
        </w:rPr>
        <w:t>机制</w:t>
      </w:r>
    </w:p>
    <w:p w:rsidR="00954DBC" w:rsidRPr="007C0CC7" w:rsidRDefault="00240659" w:rsidP="007C0CC7">
      <w:pPr>
        <w:spacing w:line="360" w:lineRule="auto"/>
        <w:ind w:firstLineChars="200" w:firstLine="560"/>
        <w:rPr>
          <w:rFonts w:ascii="仿宋" w:eastAsia="仿宋" w:hAnsi="仿宋"/>
          <w:sz w:val="28"/>
          <w:szCs w:val="28"/>
        </w:rPr>
      </w:pPr>
      <w:r w:rsidRPr="007C0CC7">
        <w:rPr>
          <w:rFonts w:ascii="仿宋" w:eastAsia="仿宋" w:hAnsi="仿宋" w:hint="eastAsia"/>
          <w:sz w:val="28"/>
          <w:szCs w:val="28"/>
        </w:rPr>
        <w:t>考生须参加</w:t>
      </w:r>
      <w:r w:rsidR="0054127E" w:rsidRPr="007C0CC7">
        <w:rPr>
          <w:rFonts w:ascii="仿宋" w:eastAsia="仿宋" w:hAnsi="仿宋" w:hint="eastAsia"/>
          <w:sz w:val="28"/>
          <w:szCs w:val="28"/>
        </w:rPr>
        <w:t>P</w:t>
      </w:r>
      <w:r w:rsidR="0054127E" w:rsidRPr="007C0CC7">
        <w:rPr>
          <w:rFonts w:ascii="仿宋" w:eastAsia="仿宋" w:hAnsi="仿宋"/>
          <w:sz w:val="28"/>
          <w:szCs w:val="28"/>
        </w:rPr>
        <w:t>ython</w:t>
      </w:r>
      <w:r w:rsidR="0054127E" w:rsidRPr="007C0CC7">
        <w:rPr>
          <w:rFonts w:ascii="仿宋" w:eastAsia="仿宋" w:hAnsi="仿宋" w:hint="eastAsia"/>
          <w:sz w:val="28"/>
          <w:szCs w:val="28"/>
        </w:rPr>
        <w:t>程序设计</w:t>
      </w:r>
      <w:r w:rsidRPr="007C0CC7">
        <w:rPr>
          <w:rFonts w:ascii="仿宋" w:eastAsia="仿宋" w:hAnsi="仿宋" w:hint="eastAsia"/>
          <w:sz w:val="28"/>
          <w:szCs w:val="28"/>
        </w:rPr>
        <w:t>编程</w:t>
      </w:r>
      <w:r w:rsidR="0054127E" w:rsidRPr="007C0CC7">
        <w:rPr>
          <w:rFonts w:ascii="仿宋" w:eastAsia="仿宋" w:hAnsi="仿宋" w:hint="eastAsia"/>
          <w:sz w:val="28"/>
          <w:szCs w:val="28"/>
        </w:rPr>
        <w:t>考试</w:t>
      </w:r>
      <w:r w:rsidR="00C96B51" w:rsidRPr="007C0CC7">
        <w:rPr>
          <w:rFonts w:ascii="仿宋" w:eastAsia="仿宋" w:hAnsi="仿宋" w:hint="eastAsia"/>
          <w:sz w:val="28"/>
          <w:szCs w:val="28"/>
        </w:rPr>
        <w:t>（机考）</w:t>
      </w:r>
      <w:r w:rsidRPr="007C0CC7">
        <w:rPr>
          <w:rFonts w:ascii="仿宋" w:eastAsia="仿宋" w:hAnsi="仿宋" w:hint="eastAsia"/>
          <w:sz w:val="28"/>
          <w:szCs w:val="28"/>
        </w:rPr>
        <w:t>，</w:t>
      </w:r>
      <w:r w:rsidR="00C96B51" w:rsidRPr="007C0CC7">
        <w:rPr>
          <w:rFonts w:ascii="仿宋" w:eastAsia="仿宋" w:hAnsi="仿宋" w:hint="eastAsia"/>
          <w:sz w:val="28"/>
          <w:szCs w:val="28"/>
        </w:rPr>
        <w:t>并</w:t>
      </w:r>
      <w:r w:rsidRPr="007C0CC7">
        <w:rPr>
          <w:rFonts w:ascii="仿宋" w:eastAsia="仿宋" w:hAnsi="仿宋" w:hint="eastAsia"/>
          <w:sz w:val="28"/>
          <w:szCs w:val="28"/>
        </w:rPr>
        <w:t>按得分从高到低排序，择优录取。</w:t>
      </w:r>
    </w:p>
    <w:p w:rsidR="00A35297" w:rsidRPr="007C0CC7" w:rsidRDefault="00B03FCE" w:rsidP="00EA70C8">
      <w:pPr>
        <w:spacing w:beforeLines="50" w:afterLines="50" w:line="360" w:lineRule="auto"/>
        <w:rPr>
          <w:rFonts w:ascii="仿宋" w:eastAsia="仿宋" w:hAnsi="仿宋"/>
          <w:b/>
          <w:sz w:val="28"/>
          <w:szCs w:val="28"/>
        </w:rPr>
      </w:pPr>
      <w:r w:rsidRPr="007C0CC7">
        <w:rPr>
          <w:rFonts w:ascii="仿宋" w:eastAsia="仿宋" w:hAnsi="仿宋" w:hint="eastAsia"/>
          <w:b/>
          <w:sz w:val="28"/>
          <w:szCs w:val="28"/>
        </w:rPr>
        <w:t>四、</w:t>
      </w:r>
      <w:r w:rsidR="00A35297" w:rsidRPr="007C0CC7">
        <w:rPr>
          <w:rFonts w:ascii="仿宋" w:eastAsia="仿宋" w:hAnsi="仿宋" w:hint="eastAsia"/>
          <w:b/>
          <w:sz w:val="28"/>
          <w:szCs w:val="28"/>
        </w:rPr>
        <w:t>学制、学分要求和学位授予</w:t>
      </w:r>
    </w:p>
    <w:p w:rsidR="00A35297" w:rsidRPr="007C0CC7" w:rsidRDefault="00B03FCE" w:rsidP="007C0CC7">
      <w:pPr>
        <w:spacing w:line="360" w:lineRule="auto"/>
        <w:ind w:firstLineChars="200" w:firstLine="560"/>
        <w:rPr>
          <w:rFonts w:ascii="仿宋" w:eastAsia="仿宋" w:hAnsi="仿宋"/>
          <w:sz w:val="28"/>
          <w:szCs w:val="28"/>
        </w:rPr>
      </w:pPr>
      <w:r w:rsidRPr="007C0CC7">
        <w:rPr>
          <w:rFonts w:ascii="仿宋" w:eastAsia="仿宋" w:hAnsi="仿宋" w:hint="eastAsia"/>
          <w:sz w:val="28"/>
          <w:szCs w:val="28"/>
        </w:rPr>
        <w:t>辅</w:t>
      </w:r>
      <w:r w:rsidRPr="007C0CC7">
        <w:rPr>
          <w:rFonts w:ascii="仿宋" w:eastAsia="仿宋" w:hAnsi="仿宋"/>
          <w:sz w:val="28"/>
          <w:szCs w:val="28"/>
        </w:rPr>
        <w:t>修专业学制</w:t>
      </w:r>
      <w:r w:rsidRPr="007C0CC7">
        <w:rPr>
          <w:rFonts w:ascii="仿宋" w:eastAsia="仿宋" w:hAnsi="仿宋" w:hint="eastAsia"/>
          <w:sz w:val="28"/>
          <w:szCs w:val="28"/>
        </w:rPr>
        <w:t>2年，学</w:t>
      </w:r>
      <w:r w:rsidRPr="007C0CC7">
        <w:rPr>
          <w:rFonts w:ascii="仿宋" w:eastAsia="仿宋" w:hAnsi="仿宋"/>
          <w:sz w:val="28"/>
          <w:szCs w:val="28"/>
        </w:rPr>
        <w:t>习年限与主修专业</w:t>
      </w:r>
      <w:r w:rsidR="007E10D4" w:rsidRPr="007C0CC7">
        <w:rPr>
          <w:rFonts w:ascii="仿宋" w:eastAsia="仿宋" w:hAnsi="仿宋" w:hint="eastAsia"/>
          <w:sz w:val="28"/>
          <w:szCs w:val="28"/>
        </w:rPr>
        <w:t>学</w:t>
      </w:r>
      <w:r w:rsidR="007E10D4" w:rsidRPr="007C0CC7">
        <w:rPr>
          <w:rFonts w:ascii="仿宋" w:eastAsia="仿宋" w:hAnsi="仿宋"/>
          <w:sz w:val="28"/>
          <w:szCs w:val="28"/>
        </w:rPr>
        <w:t>习年限</w:t>
      </w:r>
      <w:r w:rsidRPr="007C0CC7">
        <w:rPr>
          <w:rFonts w:ascii="仿宋" w:eastAsia="仿宋" w:hAnsi="仿宋"/>
          <w:sz w:val="28"/>
          <w:szCs w:val="28"/>
        </w:rPr>
        <w:t>同时终止</w:t>
      </w:r>
      <w:r w:rsidRPr="007C0CC7">
        <w:rPr>
          <w:rFonts w:ascii="仿宋" w:eastAsia="仿宋" w:hAnsi="仿宋" w:hint="eastAsia"/>
          <w:sz w:val="28"/>
          <w:szCs w:val="28"/>
        </w:rPr>
        <w:t>。在</w:t>
      </w:r>
      <w:r w:rsidRPr="007C0CC7">
        <w:rPr>
          <w:rFonts w:ascii="仿宋" w:eastAsia="仿宋" w:hAnsi="仿宋"/>
          <w:sz w:val="28"/>
          <w:szCs w:val="28"/>
        </w:rPr>
        <w:t>允许学习年限内</w:t>
      </w:r>
      <w:r w:rsidRPr="007C0CC7">
        <w:rPr>
          <w:rFonts w:ascii="仿宋" w:eastAsia="仿宋" w:hAnsi="仿宋" w:hint="eastAsia"/>
          <w:sz w:val="28"/>
          <w:szCs w:val="28"/>
        </w:rPr>
        <w:t>，学</w:t>
      </w:r>
      <w:r w:rsidRPr="007C0CC7">
        <w:rPr>
          <w:rFonts w:ascii="仿宋" w:eastAsia="仿宋" w:hAnsi="仿宋"/>
          <w:sz w:val="28"/>
          <w:szCs w:val="28"/>
        </w:rPr>
        <w:t>生修满</w:t>
      </w:r>
      <w:r w:rsidRPr="007C0CC7">
        <w:rPr>
          <w:rFonts w:ascii="仿宋" w:eastAsia="仿宋" w:hAnsi="仿宋" w:hint="eastAsia"/>
          <w:sz w:val="28"/>
          <w:szCs w:val="28"/>
        </w:rPr>
        <w:t>指导</w:t>
      </w:r>
      <w:r w:rsidRPr="007C0CC7">
        <w:rPr>
          <w:rFonts w:ascii="仿宋" w:eastAsia="仿宋" w:hAnsi="仿宋"/>
          <w:sz w:val="28"/>
          <w:szCs w:val="28"/>
        </w:rPr>
        <w:t>性教学计划规定的</w:t>
      </w:r>
      <w:r w:rsidRPr="007C0CC7">
        <w:rPr>
          <w:rFonts w:ascii="仿宋" w:eastAsia="仿宋" w:hAnsi="仿宋" w:hint="eastAsia"/>
          <w:sz w:val="28"/>
          <w:szCs w:val="28"/>
        </w:rPr>
        <w:t>2</w:t>
      </w:r>
      <w:r w:rsidRPr="007C0CC7">
        <w:rPr>
          <w:rFonts w:ascii="仿宋" w:eastAsia="仿宋" w:hAnsi="仿宋"/>
          <w:sz w:val="28"/>
          <w:szCs w:val="28"/>
        </w:rPr>
        <w:t>5</w:t>
      </w:r>
      <w:r w:rsidRPr="007C0CC7">
        <w:rPr>
          <w:rFonts w:ascii="仿宋" w:eastAsia="仿宋" w:hAnsi="仿宋" w:hint="eastAsia"/>
          <w:sz w:val="28"/>
          <w:szCs w:val="28"/>
        </w:rPr>
        <w:t>学</w:t>
      </w:r>
      <w:r w:rsidRPr="007C0CC7">
        <w:rPr>
          <w:rFonts w:ascii="仿宋" w:eastAsia="仿宋" w:hAnsi="仿宋"/>
          <w:sz w:val="28"/>
          <w:szCs w:val="28"/>
        </w:rPr>
        <w:t>分</w:t>
      </w:r>
      <w:r w:rsidR="00C44A9E" w:rsidRPr="007C0CC7">
        <w:rPr>
          <w:rFonts w:ascii="仿宋" w:eastAsia="仿宋" w:hAnsi="仿宋" w:hint="eastAsia"/>
          <w:sz w:val="28"/>
          <w:szCs w:val="28"/>
        </w:rPr>
        <w:t>（不</w:t>
      </w:r>
      <w:r w:rsidR="00C44A9E" w:rsidRPr="007C0CC7">
        <w:rPr>
          <w:rFonts w:ascii="仿宋" w:eastAsia="仿宋" w:hAnsi="仿宋"/>
          <w:sz w:val="28"/>
          <w:szCs w:val="28"/>
        </w:rPr>
        <w:t>含毕业设计</w:t>
      </w:r>
      <w:r w:rsidR="00C44A9E" w:rsidRPr="007C0CC7">
        <w:rPr>
          <w:rFonts w:ascii="仿宋" w:eastAsia="仿宋" w:hAnsi="仿宋" w:hint="eastAsia"/>
          <w:sz w:val="28"/>
          <w:szCs w:val="28"/>
        </w:rPr>
        <w:t>（论</w:t>
      </w:r>
      <w:r w:rsidR="00C44A9E" w:rsidRPr="007C0CC7">
        <w:rPr>
          <w:rFonts w:ascii="仿宋" w:eastAsia="仿宋" w:hAnsi="仿宋"/>
          <w:sz w:val="28"/>
          <w:szCs w:val="28"/>
        </w:rPr>
        <w:t>文</w:t>
      </w:r>
      <w:r w:rsidR="00C44A9E" w:rsidRPr="007C0CC7">
        <w:rPr>
          <w:rFonts w:ascii="仿宋" w:eastAsia="仿宋" w:hAnsi="仿宋" w:hint="eastAsia"/>
          <w:sz w:val="28"/>
          <w:szCs w:val="28"/>
        </w:rPr>
        <w:t>））</w:t>
      </w:r>
      <w:r w:rsidRPr="007C0CC7">
        <w:rPr>
          <w:rFonts w:ascii="仿宋" w:eastAsia="仿宋" w:hAnsi="仿宋" w:hint="eastAsia"/>
          <w:sz w:val="28"/>
          <w:szCs w:val="28"/>
        </w:rPr>
        <w:t>可</w:t>
      </w:r>
      <w:r w:rsidRPr="007C0CC7">
        <w:rPr>
          <w:rFonts w:ascii="仿宋" w:eastAsia="仿宋" w:hAnsi="仿宋"/>
          <w:sz w:val="28"/>
          <w:szCs w:val="28"/>
        </w:rPr>
        <w:t>申请辅修专业证书</w:t>
      </w:r>
      <w:r w:rsidR="00093BFE" w:rsidRPr="007C0CC7">
        <w:rPr>
          <w:rFonts w:ascii="仿宋" w:eastAsia="仿宋" w:hAnsi="仿宋" w:hint="eastAsia"/>
          <w:sz w:val="28"/>
          <w:szCs w:val="28"/>
        </w:rPr>
        <w:t>；</w:t>
      </w:r>
      <w:r w:rsidRPr="007C0CC7">
        <w:rPr>
          <w:rFonts w:ascii="仿宋" w:eastAsia="仿宋" w:hAnsi="仿宋" w:hint="eastAsia"/>
          <w:sz w:val="28"/>
          <w:szCs w:val="28"/>
        </w:rPr>
        <w:t>修</w:t>
      </w:r>
      <w:r w:rsidRPr="007C0CC7">
        <w:rPr>
          <w:rFonts w:ascii="仿宋" w:eastAsia="仿宋" w:hAnsi="仿宋"/>
          <w:sz w:val="28"/>
          <w:szCs w:val="28"/>
        </w:rPr>
        <w:t>满</w:t>
      </w:r>
      <w:r w:rsidRPr="007C0CC7">
        <w:rPr>
          <w:rFonts w:ascii="仿宋" w:eastAsia="仿宋" w:hAnsi="仿宋" w:hint="eastAsia"/>
          <w:sz w:val="28"/>
          <w:szCs w:val="28"/>
        </w:rPr>
        <w:t>50学</w:t>
      </w:r>
      <w:r w:rsidRPr="007C0CC7">
        <w:rPr>
          <w:rFonts w:ascii="仿宋" w:eastAsia="仿宋" w:hAnsi="仿宋"/>
          <w:sz w:val="28"/>
          <w:szCs w:val="28"/>
        </w:rPr>
        <w:t>分</w:t>
      </w:r>
      <w:r w:rsidR="00C44A9E" w:rsidRPr="007C0CC7">
        <w:rPr>
          <w:rFonts w:ascii="仿宋" w:eastAsia="仿宋" w:hAnsi="仿宋" w:hint="eastAsia"/>
          <w:sz w:val="28"/>
          <w:szCs w:val="28"/>
        </w:rPr>
        <w:t>，完成</w:t>
      </w:r>
      <w:r w:rsidR="00C44A9E" w:rsidRPr="007C0CC7">
        <w:rPr>
          <w:rFonts w:ascii="仿宋" w:eastAsia="仿宋" w:hAnsi="仿宋"/>
          <w:sz w:val="28"/>
          <w:szCs w:val="28"/>
        </w:rPr>
        <w:t>毕业设计</w:t>
      </w:r>
      <w:r w:rsidR="00C44A9E" w:rsidRPr="007C0CC7">
        <w:rPr>
          <w:rFonts w:ascii="仿宋" w:eastAsia="仿宋" w:hAnsi="仿宋" w:hint="eastAsia"/>
          <w:sz w:val="28"/>
          <w:szCs w:val="28"/>
        </w:rPr>
        <w:t>（论</w:t>
      </w:r>
      <w:r w:rsidR="00C44A9E" w:rsidRPr="007C0CC7">
        <w:rPr>
          <w:rFonts w:ascii="仿宋" w:eastAsia="仿宋" w:hAnsi="仿宋"/>
          <w:sz w:val="28"/>
          <w:szCs w:val="28"/>
        </w:rPr>
        <w:t>文</w:t>
      </w:r>
      <w:r w:rsidR="00C44A9E" w:rsidRPr="007C0CC7">
        <w:rPr>
          <w:rFonts w:ascii="仿宋" w:eastAsia="仿宋" w:hAnsi="仿宋" w:hint="eastAsia"/>
          <w:sz w:val="28"/>
          <w:szCs w:val="28"/>
        </w:rPr>
        <w:t>）</w:t>
      </w:r>
      <w:r w:rsidR="0066708E" w:rsidRPr="007C0CC7">
        <w:rPr>
          <w:rFonts w:ascii="仿宋" w:eastAsia="仿宋" w:hAnsi="仿宋" w:hint="eastAsia"/>
          <w:sz w:val="28"/>
          <w:szCs w:val="28"/>
        </w:rPr>
        <w:t>（成绩达7</w:t>
      </w:r>
      <w:r w:rsidR="0066708E" w:rsidRPr="007C0CC7">
        <w:rPr>
          <w:rFonts w:ascii="仿宋" w:eastAsia="仿宋" w:hAnsi="仿宋"/>
          <w:sz w:val="28"/>
          <w:szCs w:val="28"/>
        </w:rPr>
        <w:t>0</w:t>
      </w:r>
      <w:r w:rsidR="0066708E" w:rsidRPr="007C0CC7">
        <w:rPr>
          <w:rFonts w:ascii="仿宋" w:eastAsia="仿宋" w:hAnsi="仿宋" w:hint="eastAsia"/>
          <w:sz w:val="28"/>
          <w:szCs w:val="28"/>
        </w:rPr>
        <w:t>分及以上）</w:t>
      </w:r>
      <w:r w:rsidRPr="007C0CC7">
        <w:rPr>
          <w:rFonts w:ascii="仿宋" w:eastAsia="仿宋" w:hAnsi="仿宋" w:hint="eastAsia"/>
          <w:sz w:val="28"/>
          <w:szCs w:val="28"/>
        </w:rPr>
        <w:t>，</w:t>
      </w:r>
      <w:r w:rsidR="00C44A9E" w:rsidRPr="007C0CC7">
        <w:rPr>
          <w:rFonts w:ascii="仿宋" w:eastAsia="仿宋" w:hAnsi="仿宋" w:hint="eastAsia"/>
          <w:sz w:val="28"/>
          <w:szCs w:val="28"/>
        </w:rPr>
        <w:t>且</w:t>
      </w:r>
      <w:r w:rsidR="00C44A9E" w:rsidRPr="007C0CC7">
        <w:rPr>
          <w:rFonts w:ascii="仿宋" w:eastAsia="仿宋" w:hAnsi="仿宋"/>
          <w:sz w:val="28"/>
          <w:szCs w:val="28"/>
        </w:rPr>
        <w:t>主修专业</w:t>
      </w:r>
      <w:r w:rsidRPr="007C0CC7">
        <w:rPr>
          <w:rFonts w:ascii="仿宋" w:eastAsia="仿宋" w:hAnsi="仿宋" w:hint="eastAsia"/>
          <w:sz w:val="28"/>
          <w:szCs w:val="28"/>
        </w:rPr>
        <w:t>达</w:t>
      </w:r>
      <w:r w:rsidRPr="007C0CC7">
        <w:rPr>
          <w:rFonts w:ascii="仿宋" w:eastAsia="仿宋" w:hAnsi="仿宋"/>
          <w:sz w:val="28"/>
          <w:szCs w:val="28"/>
        </w:rPr>
        <w:t>到学</w:t>
      </w:r>
      <w:r w:rsidRPr="007C0CC7">
        <w:rPr>
          <w:rFonts w:ascii="仿宋" w:eastAsia="仿宋" w:hAnsi="仿宋" w:hint="eastAsia"/>
          <w:sz w:val="28"/>
          <w:szCs w:val="28"/>
        </w:rPr>
        <w:t>位</w:t>
      </w:r>
      <w:r w:rsidRPr="007C0CC7">
        <w:rPr>
          <w:rFonts w:ascii="仿宋" w:eastAsia="仿宋" w:hAnsi="仿宋"/>
          <w:sz w:val="28"/>
          <w:szCs w:val="28"/>
        </w:rPr>
        <w:t>授予</w:t>
      </w:r>
      <w:r w:rsidR="00C44A9E" w:rsidRPr="007C0CC7">
        <w:rPr>
          <w:rFonts w:ascii="仿宋" w:eastAsia="仿宋" w:hAnsi="仿宋" w:hint="eastAsia"/>
          <w:sz w:val="28"/>
          <w:szCs w:val="28"/>
        </w:rPr>
        <w:t>条件的</w:t>
      </w:r>
      <w:r w:rsidRPr="007C0CC7">
        <w:rPr>
          <w:rFonts w:ascii="仿宋" w:eastAsia="仿宋" w:hAnsi="仿宋"/>
          <w:sz w:val="28"/>
          <w:szCs w:val="28"/>
        </w:rPr>
        <w:t>可申请辅修</w:t>
      </w:r>
      <w:r w:rsidR="0066708E" w:rsidRPr="007C0CC7">
        <w:rPr>
          <w:rFonts w:ascii="仿宋" w:eastAsia="仿宋" w:hAnsi="仿宋" w:hint="eastAsia"/>
          <w:sz w:val="28"/>
          <w:szCs w:val="28"/>
        </w:rPr>
        <w:t>专业</w:t>
      </w:r>
      <w:r w:rsidRPr="007C0CC7">
        <w:rPr>
          <w:rFonts w:ascii="仿宋" w:eastAsia="仿宋" w:hAnsi="仿宋"/>
          <w:sz w:val="28"/>
          <w:szCs w:val="28"/>
        </w:rPr>
        <w:t>学士学位</w:t>
      </w:r>
      <w:r w:rsidRPr="007C0CC7">
        <w:rPr>
          <w:rFonts w:ascii="仿宋" w:eastAsia="仿宋" w:hAnsi="仿宋" w:hint="eastAsia"/>
          <w:sz w:val="28"/>
          <w:szCs w:val="28"/>
        </w:rPr>
        <w:t>。</w:t>
      </w:r>
    </w:p>
    <w:p w:rsidR="00A35297" w:rsidRPr="007C0CC7" w:rsidRDefault="00A35297" w:rsidP="00EA70C8">
      <w:pPr>
        <w:spacing w:beforeLines="50" w:afterLines="50" w:line="360" w:lineRule="auto"/>
        <w:rPr>
          <w:rFonts w:ascii="仿宋" w:eastAsia="仿宋" w:hAnsi="仿宋"/>
          <w:b/>
          <w:sz w:val="28"/>
          <w:szCs w:val="28"/>
        </w:rPr>
      </w:pPr>
      <w:r w:rsidRPr="007C0CC7">
        <w:rPr>
          <w:rFonts w:ascii="仿宋" w:eastAsia="仿宋" w:hAnsi="仿宋" w:hint="eastAsia"/>
          <w:b/>
          <w:sz w:val="28"/>
          <w:szCs w:val="28"/>
        </w:rPr>
        <w:t>五、课程设置</w:t>
      </w:r>
      <w:r w:rsidR="00B03FCE" w:rsidRPr="007C0CC7">
        <w:rPr>
          <w:rFonts w:ascii="仿宋" w:eastAsia="仿宋" w:hAnsi="仿宋" w:hint="eastAsia"/>
          <w:b/>
          <w:sz w:val="28"/>
          <w:szCs w:val="28"/>
        </w:rPr>
        <w:t>（50学</w:t>
      </w:r>
      <w:r w:rsidR="00B03FCE" w:rsidRPr="007C0CC7">
        <w:rPr>
          <w:rFonts w:ascii="仿宋" w:eastAsia="仿宋" w:hAnsi="仿宋"/>
          <w:b/>
          <w:sz w:val="28"/>
          <w:szCs w:val="28"/>
        </w:rPr>
        <w:t>分</w:t>
      </w:r>
      <w:r w:rsidR="00B03FCE" w:rsidRPr="007C0CC7">
        <w:rPr>
          <w:rFonts w:ascii="仿宋" w:eastAsia="仿宋" w:hAnsi="仿宋" w:hint="eastAsia"/>
          <w:b/>
          <w:sz w:val="28"/>
          <w:szCs w:val="28"/>
        </w:rPr>
        <w:t>）</w:t>
      </w:r>
    </w:p>
    <w:p w:rsidR="00C01915" w:rsidRDefault="00C01915" w:rsidP="007C0CC7">
      <w:pPr>
        <w:spacing w:line="360" w:lineRule="auto"/>
        <w:jc w:val="left"/>
        <w:rPr>
          <w:rFonts w:ascii="仿宋" w:eastAsia="仿宋" w:hAnsi="仿宋"/>
          <w:b/>
          <w:bCs/>
          <w:sz w:val="28"/>
          <w:szCs w:val="28"/>
        </w:rPr>
      </w:pPr>
      <w:r w:rsidRPr="007C0CC7">
        <w:rPr>
          <w:rFonts w:ascii="仿宋" w:eastAsia="仿宋" w:hAnsi="仿宋" w:hint="eastAsia"/>
          <w:b/>
          <w:bCs/>
          <w:sz w:val="28"/>
          <w:szCs w:val="28"/>
        </w:rPr>
        <w:t>1．大</w:t>
      </w:r>
      <w:r w:rsidRPr="007C0CC7">
        <w:rPr>
          <w:rFonts w:ascii="仿宋" w:eastAsia="仿宋" w:hAnsi="仿宋"/>
          <w:b/>
          <w:bCs/>
          <w:sz w:val="28"/>
          <w:szCs w:val="28"/>
        </w:rPr>
        <w:t>类</w:t>
      </w:r>
      <w:r w:rsidRPr="007C0CC7">
        <w:rPr>
          <w:rFonts w:ascii="仿宋" w:eastAsia="仿宋" w:hAnsi="仿宋" w:hint="eastAsia"/>
          <w:b/>
          <w:bCs/>
          <w:sz w:val="28"/>
          <w:szCs w:val="28"/>
        </w:rPr>
        <w:t>基础课程（1</w:t>
      </w:r>
      <w:r w:rsidR="007D07EE" w:rsidRPr="007C0CC7">
        <w:rPr>
          <w:rFonts w:ascii="仿宋" w:eastAsia="仿宋" w:hAnsi="仿宋" w:hint="eastAsia"/>
          <w:b/>
          <w:bCs/>
          <w:sz w:val="28"/>
          <w:szCs w:val="28"/>
        </w:rPr>
        <w:t>4</w:t>
      </w:r>
      <w:r w:rsidRPr="007C0CC7">
        <w:rPr>
          <w:rFonts w:ascii="仿宋" w:eastAsia="仿宋" w:hAnsi="仿宋" w:hint="eastAsia"/>
          <w:b/>
          <w:bCs/>
          <w:sz w:val="28"/>
          <w:szCs w:val="28"/>
        </w:rPr>
        <w:t>.5学分）</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861"/>
        <w:gridCol w:w="785"/>
        <w:gridCol w:w="850"/>
      </w:tblGrid>
      <w:tr w:rsidR="007C0CC7" w:rsidRPr="00ED0B67" w:rsidTr="00767E35">
        <w:trPr>
          <w:cantSplit/>
          <w:trHeight w:val="397"/>
          <w:tblHeader/>
          <w:jc w:val="center"/>
        </w:trPr>
        <w:tc>
          <w:tcPr>
            <w:tcW w:w="1339" w:type="dxa"/>
            <w:vMerge w:val="restart"/>
            <w:vAlign w:val="center"/>
          </w:tcPr>
          <w:p w:rsidR="007C0CC7" w:rsidRPr="00ED0B67" w:rsidRDefault="007C0CC7"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7C0CC7" w:rsidRPr="00ED0B67" w:rsidRDefault="007C0CC7"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7C0CC7" w:rsidRPr="00ED0B67" w:rsidRDefault="007C0CC7"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7C0CC7" w:rsidRPr="00ED0B67" w:rsidRDefault="007C0CC7" w:rsidP="00767E35">
            <w:pPr>
              <w:jc w:val="center"/>
              <w:rPr>
                <w:rFonts w:ascii="仿宋" w:eastAsia="仿宋" w:hAnsi="仿宋"/>
                <w:b/>
                <w:bCs/>
                <w:sz w:val="24"/>
              </w:rPr>
            </w:pPr>
            <w:r w:rsidRPr="00ED0B67">
              <w:rPr>
                <w:rFonts w:ascii="仿宋" w:eastAsia="仿宋" w:hAnsi="仿宋" w:hint="eastAsia"/>
                <w:b/>
                <w:bCs/>
                <w:sz w:val="24"/>
              </w:rPr>
              <w:t>教学时数</w:t>
            </w:r>
          </w:p>
        </w:tc>
        <w:tc>
          <w:tcPr>
            <w:tcW w:w="861" w:type="dxa"/>
            <w:vMerge w:val="restart"/>
            <w:vAlign w:val="center"/>
          </w:tcPr>
          <w:p w:rsidR="007C0CC7" w:rsidRPr="00ED0B67" w:rsidRDefault="007C0CC7"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7C0CC7" w:rsidRPr="00ED0B67" w:rsidRDefault="007C0CC7"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7C0CC7" w:rsidRPr="00ED0B67" w:rsidRDefault="007C0CC7" w:rsidP="00767E35">
            <w:pPr>
              <w:jc w:val="center"/>
              <w:rPr>
                <w:rFonts w:ascii="仿宋" w:eastAsia="仿宋" w:hAnsi="仿宋"/>
                <w:b/>
                <w:bCs/>
                <w:sz w:val="24"/>
              </w:rPr>
            </w:pPr>
            <w:r w:rsidRPr="00ED0B67">
              <w:rPr>
                <w:rFonts w:ascii="仿宋" w:eastAsia="仿宋" w:hAnsi="仿宋" w:hint="eastAsia"/>
                <w:b/>
                <w:bCs/>
                <w:sz w:val="24"/>
              </w:rPr>
              <w:t>备注</w:t>
            </w:r>
          </w:p>
        </w:tc>
      </w:tr>
      <w:tr w:rsidR="007C0CC7" w:rsidRPr="00ED0B67" w:rsidTr="00767E35">
        <w:trPr>
          <w:cantSplit/>
          <w:trHeight w:val="397"/>
          <w:tblHeader/>
          <w:jc w:val="center"/>
        </w:trPr>
        <w:tc>
          <w:tcPr>
            <w:tcW w:w="1339" w:type="dxa"/>
            <w:vMerge/>
            <w:vAlign w:val="center"/>
          </w:tcPr>
          <w:p w:rsidR="007C0CC7" w:rsidRPr="00ED0B67" w:rsidRDefault="007C0CC7" w:rsidP="00767E35">
            <w:pPr>
              <w:jc w:val="center"/>
              <w:rPr>
                <w:rFonts w:ascii="仿宋" w:eastAsia="仿宋" w:hAnsi="仿宋"/>
                <w:b/>
                <w:bCs/>
                <w:sz w:val="24"/>
              </w:rPr>
            </w:pPr>
          </w:p>
        </w:tc>
        <w:tc>
          <w:tcPr>
            <w:tcW w:w="1491" w:type="dxa"/>
            <w:vMerge/>
            <w:vAlign w:val="center"/>
          </w:tcPr>
          <w:p w:rsidR="007C0CC7" w:rsidRPr="00ED0B67" w:rsidRDefault="007C0CC7" w:rsidP="00767E35">
            <w:pPr>
              <w:jc w:val="center"/>
              <w:rPr>
                <w:rFonts w:ascii="仿宋" w:eastAsia="仿宋" w:hAnsi="仿宋"/>
                <w:b/>
                <w:bCs/>
                <w:sz w:val="24"/>
              </w:rPr>
            </w:pPr>
          </w:p>
        </w:tc>
        <w:tc>
          <w:tcPr>
            <w:tcW w:w="777" w:type="dxa"/>
            <w:vMerge/>
            <w:vAlign w:val="center"/>
          </w:tcPr>
          <w:p w:rsidR="007C0CC7" w:rsidRPr="00ED0B67" w:rsidRDefault="007C0CC7" w:rsidP="00767E35">
            <w:pPr>
              <w:jc w:val="center"/>
              <w:rPr>
                <w:rFonts w:ascii="仿宋" w:eastAsia="仿宋" w:hAnsi="仿宋"/>
                <w:b/>
                <w:bCs/>
                <w:sz w:val="24"/>
              </w:rPr>
            </w:pPr>
          </w:p>
        </w:tc>
        <w:tc>
          <w:tcPr>
            <w:tcW w:w="689" w:type="dxa"/>
            <w:vAlign w:val="center"/>
          </w:tcPr>
          <w:p w:rsidR="007C0CC7" w:rsidRPr="00ED0B67" w:rsidRDefault="007C0CC7"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7C0CC7" w:rsidRPr="00ED0B67" w:rsidRDefault="007C0CC7"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7C0CC7" w:rsidRPr="00ED0B67" w:rsidRDefault="007C0CC7"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7C0CC7" w:rsidRPr="00ED0B67" w:rsidRDefault="007C0CC7"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861" w:type="dxa"/>
            <w:vMerge/>
            <w:vAlign w:val="center"/>
          </w:tcPr>
          <w:p w:rsidR="007C0CC7" w:rsidRPr="00ED0B67" w:rsidRDefault="007C0CC7" w:rsidP="00767E35">
            <w:pPr>
              <w:jc w:val="center"/>
              <w:rPr>
                <w:rFonts w:ascii="仿宋" w:eastAsia="仿宋" w:hAnsi="仿宋"/>
                <w:b/>
                <w:bCs/>
                <w:sz w:val="24"/>
              </w:rPr>
            </w:pPr>
          </w:p>
        </w:tc>
        <w:tc>
          <w:tcPr>
            <w:tcW w:w="785" w:type="dxa"/>
            <w:vMerge/>
            <w:vAlign w:val="center"/>
          </w:tcPr>
          <w:p w:rsidR="007C0CC7" w:rsidRPr="00ED0B67" w:rsidRDefault="007C0CC7" w:rsidP="00767E35">
            <w:pPr>
              <w:jc w:val="center"/>
              <w:rPr>
                <w:rFonts w:ascii="仿宋" w:eastAsia="仿宋" w:hAnsi="仿宋"/>
                <w:b/>
                <w:bCs/>
                <w:sz w:val="24"/>
              </w:rPr>
            </w:pPr>
          </w:p>
        </w:tc>
        <w:tc>
          <w:tcPr>
            <w:tcW w:w="850" w:type="dxa"/>
            <w:vMerge/>
            <w:vAlign w:val="center"/>
          </w:tcPr>
          <w:p w:rsidR="007C0CC7" w:rsidRPr="00ED0B67" w:rsidRDefault="007C0CC7" w:rsidP="00767E35">
            <w:pPr>
              <w:jc w:val="center"/>
              <w:rPr>
                <w:rFonts w:ascii="仿宋" w:eastAsia="仿宋" w:hAnsi="仿宋"/>
                <w:b/>
                <w:bCs/>
                <w:sz w:val="24"/>
              </w:rPr>
            </w:pPr>
          </w:p>
        </w:tc>
      </w:tr>
      <w:tr w:rsidR="007C0CC7" w:rsidRPr="00ED0B67" w:rsidTr="007C0CC7">
        <w:trPr>
          <w:cantSplit/>
          <w:trHeight w:val="1021"/>
          <w:tblHeader/>
          <w:jc w:val="center"/>
        </w:trPr>
        <w:tc>
          <w:tcPr>
            <w:tcW w:w="133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COMF</w:t>
            </w:r>
            <w:r w:rsidRPr="007C0CC7">
              <w:rPr>
                <w:rFonts w:ascii="仿宋" w:eastAsia="仿宋" w:hAnsi="仿宋" w:hint="eastAsia"/>
                <w:color w:val="000000"/>
                <w:sz w:val="24"/>
              </w:rPr>
              <w:t>1001</w:t>
            </w:r>
          </w:p>
        </w:tc>
        <w:tc>
          <w:tcPr>
            <w:tcW w:w="1491"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离散数学</w:t>
            </w:r>
          </w:p>
        </w:tc>
        <w:tc>
          <w:tcPr>
            <w:tcW w:w="777"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4.0</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72</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72</w:t>
            </w:r>
          </w:p>
        </w:tc>
        <w:tc>
          <w:tcPr>
            <w:tcW w:w="689" w:type="dxa"/>
            <w:vAlign w:val="center"/>
          </w:tcPr>
          <w:p w:rsidR="007C0CC7" w:rsidRPr="007C0CC7" w:rsidRDefault="007C0CC7" w:rsidP="007C0CC7">
            <w:pPr>
              <w:widowControl/>
              <w:jc w:val="center"/>
              <w:rPr>
                <w:rFonts w:ascii="仿宋" w:eastAsia="仿宋" w:hAnsi="仿宋"/>
                <w:color w:val="000000"/>
                <w:sz w:val="24"/>
              </w:rPr>
            </w:pPr>
          </w:p>
        </w:tc>
        <w:tc>
          <w:tcPr>
            <w:tcW w:w="690" w:type="dxa"/>
            <w:vAlign w:val="center"/>
          </w:tcPr>
          <w:p w:rsidR="007C0CC7" w:rsidRPr="007C0CC7" w:rsidRDefault="007C0CC7" w:rsidP="007C0CC7">
            <w:pPr>
              <w:widowControl/>
              <w:jc w:val="center"/>
              <w:rPr>
                <w:rFonts w:ascii="仿宋" w:eastAsia="仿宋" w:hAnsi="仿宋"/>
                <w:color w:val="000000"/>
                <w:sz w:val="24"/>
              </w:rPr>
            </w:pPr>
          </w:p>
        </w:tc>
        <w:tc>
          <w:tcPr>
            <w:tcW w:w="861" w:type="dxa"/>
            <w:vAlign w:val="center"/>
          </w:tcPr>
          <w:p w:rsidR="007C0CC7" w:rsidRPr="007C0CC7" w:rsidRDefault="007C0CC7" w:rsidP="007C0CC7">
            <w:pPr>
              <w:widowControl/>
              <w:ind w:leftChars="-100" w:left="-210" w:rightChars="-100" w:right="-210"/>
              <w:jc w:val="center"/>
              <w:rPr>
                <w:rFonts w:ascii="仿宋" w:eastAsia="仿宋" w:hAnsi="仿宋"/>
                <w:color w:val="000000"/>
                <w:spacing w:val="-8"/>
                <w:sz w:val="24"/>
              </w:rPr>
            </w:pPr>
            <w:r w:rsidRPr="007C0CC7">
              <w:rPr>
                <w:rFonts w:ascii="仿宋" w:eastAsia="仿宋" w:hAnsi="仿宋" w:hint="eastAsia"/>
                <w:color w:val="000000"/>
                <w:spacing w:val="-8"/>
                <w:sz w:val="24"/>
              </w:rPr>
              <w:t>4.0-0.0</w:t>
            </w:r>
          </w:p>
        </w:tc>
        <w:tc>
          <w:tcPr>
            <w:tcW w:w="785"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1</w:t>
            </w:r>
          </w:p>
        </w:tc>
        <w:tc>
          <w:tcPr>
            <w:tcW w:w="850" w:type="dxa"/>
            <w:vAlign w:val="center"/>
          </w:tcPr>
          <w:p w:rsidR="007C0CC7" w:rsidRPr="007C0CC7" w:rsidRDefault="007C0CC7" w:rsidP="007C0CC7">
            <w:pPr>
              <w:widowControl/>
              <w:jc w:val="center"/>
              <w:rPr>
                <w:rFonts w:ascii="仿宋" w:eastAsia="仿宋" w:hAnsi="仿宋"/>
                <w:color w:val="000000"/>
                <w:sz w:val="24"/>
              </w:rPr>
            </w:pPr>
          </w:p>
        </w:tc>
      </w:tr>
      <w:tr w:rsidR="007C0CC7" w:rsidRPr="00ED0B67" w:rsidTr="007C0CC7">
        <w:trPr>
          <w:cantSplit/>
          <w:trHeight w:val="1021"/>
          <w:tblHeader/>
          <w:jc w:val="center"/>
        </w:trPr>
        <w:tc>
          <w:tcPr>
            <w:tcW w:w="133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COMF</w:t>
            </w:r>
            <w:r w:rsidRPr="007C0CC7">
              <w:rPr>
                <w:rFonts w:ascii="仿宋" w:eastAsia="仿宋" w:hAnsi="仿宋" w:hint="eastAsia"/>
                <w:color w:val="000000"/>
                <w:sz w:val="24"/>
              </w:rPr>
              <w:t>10</w:t>
            </w:r>
            <w:r w:rsidRPr="007C0CC7">
              <w:rPr>
                <w:rFonts w:ascii="仿宋" w:eastAsia="仿宋" w:hAnsi="仿宋"/>
                <w:color w:val="000000"/>
                <w:sz w:val="24"/>
              </w:rPr>
              <w:t>02</w:t>
            </w:r>
          </w:p>
        </w:tc>
        <w:tc>
          <w:tcPr>
            <w:tcW w:w="1491"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数据结构</w:t>
            </w:r>
          </w:p>
        </w:tc>
        <w:tc>
          <w:tcPr>
            <w:tcW w:w="777"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3.5</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72</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54</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18</w:t>
            </w:r>
          </w:p>
        </w:tc>
        <w:tc>
          <w:tcPr>
            <w:tcW w:w="690" w:type="dxa"/>
            <w:vAlign w:val="center"/>
          </w:tcPr>
          <w:p w:rsidR="007C0CC7" w:rsidRPr="007C0CC7" w:rsidRDefault="007C0CC7" w:rsidP="007C0CC7">
            <w:pPr>
              <w:widowControl/>
              <w:jc w:val="center"/>
              <w:rPr>
                <w:rFonts w:ascii="仿宋" w:eastAsia="仿宋" w:hAnsi="仿宋"/>
                <w:color w:val="000000"/>
                <w:sz w:val="24"/>
              </w:rPr>
            </w:pPr>
          </w:p>
        </w:tc>
        <w:tc>
          <w:tcPr>
            <w:tcW w:w="861" w:type="dxa"/>
            <w:vAlign w:val="center"/>
          </w:tcPr>
          <w:p w:rsidR="007C0CC7" w:rsidRPr="007C0CC7" w:rsidRDefault="007C0CC7" w:rsidP="007C0CC7">
            <w:pPr>
              <w:widowControl/>
              <w:ind w:leftChars="-100" w:left="-210" w:rightChars="-100" w:right="-210"/>
              <w:jc w:val="center"/>
              <w:rPr>
                <w:rFonts w:ascii="仿宋" w:eastAsia="仿宋" w:hAnsi="仿宋"/>
                <w:color w:val="000000"/>
                <w:spacing w:val="-8"/>
                <w:sz w:val="24"/>
              </w:rPr>
            </w:pPr>
            <w:r w:rsidRPr="007C0CC7">
              <w:rPr>
                <w:rFonts w:ascii="仿宋" w:eastAsia="仿宋" w:hAnsi="仿宋" w:hint="eastAsia"/>
                <w:color w:val="000000"/>
                <w:spacing w:val="-8"/>
                <w:sz w:val="24"/>
              </w:rPr>
              <w:t>3.0-0.5</w:t>
            </w:r>
          </w:p>
        </w:tc>
        <w:tc>
          <w:tcPr>
            <w:tcW w:w="785"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1</w:t>
            </w:r>
          </w:p>
        </w:tc>
        <w:tc>
          <w:tcPr>
            <w:tcW w:w="850" w:type="dxa"/>
            <w:vAlign w:val="center"/>
          </w:tcPr>
          <w:p w:rsidR="007C0CC7" w:rsidRPr="007C0CC7" w:rsidRDefault="007C0CC7" w:rsidP="007C0CC7">
            <w:pPr>
              <w:widowControl/>
              <w:jc w:val="center"/>
              <w:rPr>
                <w:rFonts w:ascii="仿宋" w:eastAsia="仿宋" w:hAnsi="仿宋"/>
                <w:color w:val="000000"/>
                <w:sz w:val="24"/>
              </w:rPr>
            </w:pPr>
          </w:p>
        </w:tc>
      </w:tr>
      <w:tr w:rsidR="007C0CC7" w:rsidRPr="00ED0B67" w:rsidTr="007C0CC7">
        <w:trPr>
          <w:cantSplit/>
          <w:trHeight w:val="1021"/>
          <w:tblHeader/>
          <w:jc w:val="center"/>
        </w:trPr>
        <w:tc>
          <w:tcPr>
            <w:tcW w:w="133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COMF</w:t>
            </w:r>
            <w:r w:rsidRPr="007C0CC7">
              <w:rPr>
                <w:rFonts w:ascii="仿宋" w:eastAsia="仿宋" w:hAnsi="仿宋" w:hint="eastAsia"/>
                <w:color w:val="000000"/>
                <w:sz w:val="24"/>
              </w:rPr>
              <w:t>10</w:t>
            </w:r>
            <w:r w:rsidRPr="007C0CC7">
              <w:rPr>
                <w:rFonts w:ascii="仿宋" w:eastAsia="仿宋" w:hAnsi="仿宋"/>
                <w:color w:val="000000"/>
                <w:sz w:val="24"/>
              </w:rPr>
              <w:t>0</w:t>
            </w:r>
            <w:r w:rsidRPr="007C0CC7">
              <w:rPr>
                <w:rFonts w:ascii="仿宋" w:eastAsia="仿宋" w:hAnsi="仿宋" w:hint="eastAsia"/>
                <w:color w:val="000000"/>
                <w:sz w:val="24"/>
              </w:rPr>
              <w:t>3</w:t>
            </w:r>
          </w:p>
        </w:tc>
        <w:tc>
          <w:tcPr>
            <w:tcW w:w="1491"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数据库原理与设计</w:t>
            </w:r>
          </w:p>
        </w:tc>
        <w:tc>
          <w:tcPr>
            <w:tcW w:w="777"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3.5</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72</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54</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18</w:t>
            </w:r>
          </w:p>
        </w:tc>
        <w:tc>
          <w:tcPr>
            <w:tcW w:w="690" w:type="dxa"/>
            <w:vAlign w:val="center"/>
          </w:tcPr>
          <w:p w:rsidR="007C0CC7" w:rsidRPr="007C0CC7" w:rsidRDefault="007C0CC7" w:rsidP="007C0CC7">
            <w:pPr>
              <w:widowControl/>
              <w:jc w:val="center"/>
              <w:rPr>
                <w:rFonts w:ascii="仿宋" w:eastAsia="仿宋" w:hAnsi="仿宋"/>
                <w:color w:val="000000"/>
                <w:sz w:val="24"/>
              </w:rPr>
            </w:pPr>
          </w:p>
        </w:tc>
        <w:tc>
          <w:tcPr>
            <w:tcW w:w="861" w:type="dxa"/>
            <w:vAlign w:val="center"/>
          </w:tcPr>
          <w:p w:rsidR="007C0CC7" w:rsidRPr="007C0CC7" w:rsidRDefault="007C0CC7" w:rsidP="007C0CC7">
            <w:pPr>
              <w:widowControl/>
              <w:ind w:leftChars="-100" w:left="-210" w:rightChars="-100" w:right="-210"/>
              <w:jc w:val="center"/>
              <w:rPr>
                <w:rFonts w:ascii="仿宋" w:eastAsia="仿宋" w:hAnsi="仿宋"/>
                <w:color w:val="000000"/>
                <w:spacing w:val="-8"/>
                <w:sz w:val="24"/>
              </w:rPr>
            </w:pPr>
            <w:r w:rsidRPr="007C0CC7">
              <w:rPr>
                <w:rFonts w:ascii="仿宋" w:eastAsia="仿宋" w:hAnsi="仿宋" w:hint="eastAsia"/>
                <w:color w:val="000000"/>
                <w:spacing w:val="-8"/>
                <w:sz w:val="24"/>
              </w:rPr>
              <w:t>3.0-0.5</w:t>
            </w:r>
          </w:p>
        </w:tc>
        <w:tc>
          <w:tcPr>
            <w:tcW w:w="785"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1</w:t>
            </w:r>
          </w:p>
        </w:tc>
        <w:tc>
          <w:tcPr>
            <w:tcW w:w="850" w:type="dxa"/>
            <w:vAlign w:val="center"/>
          </w:tcPr>
          <w:p w:rsidR="007C0CC7" w:rsidRPr="007C0CC7" w:rsidRDefault="007C0CC7" w:rsidP="007C0CC7">
            <w:pPr>
              <w:widowControl/>
              <w:jc w:val="center"/>
              <w:rPr>
                <w:rFonts w:ascii="仿宋" w:eastAsia="仿宋" w:hAnsi="仿宋"/>
                <w:color w:val="000000"/>
                <w:sz w:val="24"/>
              </w:rPr>
            </w:pPr>
          </w:p>
        </w:tc>
      </w:tr>
      <w:tr w:rsidR="007C0CC7" w:rsidRPr="00ED0B67" w:rsidTr="007C0CC7">
        <w:trPr>
          <w:cantSplit/>
          <w:trHeight w:val="1021"/>
          <w:tblHeader/>
          <w:jc w:val="center"/>
        </w:trPr>
        <w:tc>
          <w:tcPr>
            <w:tcW w:w="133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COMF1004</w:t>
            </w:r>
          </w:p>
        </w:tc>
        <w:tc>
          <w:tcPr>
            <w:tcW w:w="1491"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计算机硬件基础</w:t>
            </w:r>
          </w:p>
        </w:tc>
        <w:tc>
          <w:tcPr>
            <w:tcW w:w="777"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3.5</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72</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54</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18</w:t>
            </w:r>
          </w:p>
        </w:tc>
        <w:tc>
          <w:tcPr>
            <w:tcW w:w="690" w:type="dxa"/>
            <w:vAlign w:val="center"/>
          </w:tcPr>
          <w:p w:rsidR="007C0CC7" w:rsidRPr="007C0CC7" w:rsidRDefault="007C0CC7" w:rsidP="007C0CC7">
            <w:pPr>
              <w:widowControl/>
              <w:jc w:val="center"/>
              <w:rPr>
                <w:rFonts w:ascii="仿宋" w:eastAsia="仿宋" w:hAnsi="仿宋"/>
                <w:color w:val="000000"/>
                <w:sz w:val="24"/>
              </w:rPr>
            </w:pPr>
          </w:p>
        </w:tc>
        <w:tc>
          <w:tcPr>
            <w:tcW w:w="861" w:type="dxa"/>
            <w:vAlign w:val="center"/>
          </w:tcPr>
          <w:p w:rsidR="007C0CC7" w:rsidRPr="007C0CC7" w:rsidRDefault="007C0CC7" w:rsidP="007C0CC7">
            <w:pPr>
              <w:widowControl/>
              <w:ind w:leftChars="-100" w:left="-210" w:rightChars="-100" w:right="-210"/>
              <w:jc w:val="center"/>
              <w:rPr>
                <w:rFonts w:ascii="仿宋" w:eastAsia="仿宋" w:hAnsi="仿宋"/>
                <w:color w:val="000000"/>
                <w:spacing w:val="-8"/>
                <w:sz w:val="24"/>
              </w:rPr>
            </w:pPr>
            <w:r w:rsidRPr="007C0CC7">
              <w:rPr>
                <w:rFonts w:ascii="仿宋" w:eastAsia="仿宋" w:hAnsi="仿宋" w:hint="eastAsia"/>
                <w:color w:val="000000"/>
                <w:spacing w:val="-8"/>
                <w:sz w:val="24"/>
              </w:rPr>
              <w:t>3.0-0.5</w:t>
            </w:r>
          </w:p>
        </w:tc>
        <w:tc>
          <w:tcPr>
            <w:tcW w:w="785"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2</w:t>
            </w:r>
          </w:p>
        </w:tc>
        <w:tc>
          <w:tcPr>
            <w:tcW w:w="850" w:type="dxa"/>
            <w:vAlign w:val="center"/>
          </w:tcPr>
          <w:p w:rsidR="007C0CC7" w:rsidRPr="007C0CC7" w:rsidRDefault="007C0CC7" w:rsidP="007C0CC7">
            <w:pPr>
              <w:widowControl/>
              <w:jc w:val="center"/>
              <w:rPr>
                <w:rFonts w:ascii="仿宋" w:eastAsia="仿宋" w:hAnsi="仿宋"/>
                <w:color w:val="000000"/>
                <w:sz w:val="24"/>
              </w:rPr>
            </w:pPr>
          </w:p>
        </w:tc>
      </w:tr>
    </w:tbl>
    <w:p w:rsidR="00C01915" w:rsidRPr="00240659" w:rsidRDefault="00C01915" w:rsidP="00C01915">
      <w:pPr>
        <w:pStyle w:val="a7"/>
        <w:spacing w:line="240" w:lineRule="auto"/>
        <w:jc w:val="left"/>
        <w:rPr>
          <w:rFonts w:ascii="Calibri" w:hAnsi="Calibri"/>
          <w:sz w:val="18"/>
          <w:szCs w:val="18"/>
        </w:rPr>
      </w:pPr>
    </w:p>
    <w:p w:rsidR="007C0CC7" w:rsidRDefault="007C0CC7">
      <w:pPr>
        <w:widowControl/>
        <w:jc w:val="left"/>
        <w:rPr>
          <w:rFonts w:ascii="仿宋" w:eastAsia="仿宋" w:hAnsi="仿宋"/>
          <w:b/>
          <w:bCs/>
          <w:sz w:val="28"/>
          <w:szCs w:val="28"/>
        </w:rPr>
      </w:pPr>
      <w:r>
        <w:rPr>
          <w:rFonts w:ascii="仿宋" w:eastAsia="仿宋" w:hAnsi="仿宋"/>
          <w:b/>
          <w:bCs/>
          <w:sz w:val="28"/>
          <w:szCs w:val="28"/>
        </w:rPr>
        <w:br w:type="page"/>
      </w:r>
    </w:p>
    <w:p w:rsidR="00C01915" w:rsidRDefault="00C01915" w:rsidP="007C0CC7">
      <w:pPr>
        <w:spacing w:line="360" w:lineRule="auto"/>
        <w:jc w:val="left"/>
        <w:rPr>
          <w:rFonts w:ascii="仿宋" w:eastAsia="仿宋" w:hAnsi="仿宋"/>
          <w:b/>
          <w:bCs/>
          <w:sz w:val="28"/>
          <w:szCs w:val="28"/>
        </w:rPr>
      </w:pPr>
      <w:r w:rsidRPr="007C0CC7">
        <w:rPr>
          <w:rFonts w:ascii="仿宋" w:eastAsia="仿宋" w:hAnsi="仿宋" w:hint="eastAsia"/>
          <w:b/>
          <w:bCs/>
          <w:sz w:val="28"/>
          <w:szCs w:val="28"/>
        </w:rPr>
        <w:lastRenderedPageBreak/>
        <w:t>2．专业必修课程（3</w:t>
      </w:r>
      <w:r w:rsidR="007D07EE" w:rsidRPr="007C0CC7">
        <w:rPr>
          <w:rFonts w:ascii="仿宋" w:eastAsia="仿宋" w:hAnsi="仿宋" w:hint="eastAsia"/>
          <w:b/>
          <w:bCs/>
          <w:sz w:val="28"/>
          <w:szCs w:val="28"/>
        </w:rPr>
        <w:t>5</w:t>
      </w:r>
      <w:r w:rsidRPr="007C0CC7">
        <w:rPr>
          <w:rFonts w:ascii="仿宋" w:eastAsia="仿宋" w:hAnsi="仿宋" w:hint="eastAsia"/>
          <w:b/>
          <w:bCs/>
          <w:sz w:val="28"/>
          <w:szCs w:val="28"/>
        </w:rPr>
        <w:t>.5学分）</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861"/>
        <w:gridCol w:w="785"/>
        <w:gridCol w:w="850"/>
      </w:tblGrid>
      <w:tr w:rsidR="007C0CC7" w:rsidRPr="00ED0B67" w:rsidTr="00767E35">
        <w:trPr>
          <w:cantSplit/>
          <w:trHeight w:val="397"/>
          <w:tblHeader/>
          <w:jc w:val="center"/>
        </w:trPr>
        <w:tc>
          <w:tcPr>
            <w:tcW w:w="1339" w:type="dxa"/>
            <w:vMerge w:val="restart"/>
            <w:vAlign w:val="center"/>
          </w:tcPr>
          <w:p w:rsidR="007C0CC7" w:rsidRPr="00ED0B67" w:rsidRDefault="007C0CC7"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7C0CC7" w:rsidRPr="00ED0B67" w:rsidRDefault="007C0CC7"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7C0CC7" w:rsidRPr="00ED0B67" w:rsidRDefault="007C0CC7"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7C0CC7" w:rsidRPr="00ED0B67" w:rsidRDefault="007C0CC7" w:rsidP="00767E35">
            <w:pPr>
              <w:jc w:val="center"/>
              <w:rPr>
                <w:rFonts w:ascii="仿宋" w:eastAsia="仿宋" w:hAnsi="仿宋"/>
                <w:b/>
                <w:bCs/>
                <w:sz w:val="24"/>
              </w:rPr>
            </w:pPr>
            <w:r w:rsidRPr="00ED0B67">
              <w:rPr>
                <w:rFonts w:ascii="仿宋" w:eastAsia="仿宋" w:hAnsi="仿宋" w:hint="eastAsia"/>
                <w:b/>
                <w:bCs/>
                <w:sz w:val="24"/>
              </w:rPr>
              <w:t>教学时数</w:t>
            </w:r>
          </w:p>
        </w:tc>
        <w:tc>
          <w:tcPr>
            <w:tcW w:w="861" w:type="dxa"/>
            <w:vMerge w:val="restart"/>
            <w:vAlign w:val="center"/>
          </w:tcPr>
          <w:p w:rsidR="007C0CC7" w:rsidRPr="00ED0B67" w:rsidRDefault="007C0CC7"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7C0CC7" w:rsidRPr="00ED0B67" w:rsidRDefault="007C0CC7"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7C0CC7" w:rsidRPr="00ED0B67" w:rsidRDefault="007C0CC7" w:rsidP="00767E35">
            <w:pPr>
              <w:jc w:val="center"/>
              <w:rPr>
                <w:rFonts w:ascii="仿宋" w:eastAsia="仿宋" w:hAnsi="仿宋"/>
                <w:b/>
                <w:bCs/>
                <w:sz w:val="24"/>
              </w:rPr>
            </w:pPr>
            <w:r w:rsidRPr="00ED0B67">
              <w:rPr>
                <w:rFonts w:ascii="仿宋" w:eastAsia="仿宋" w:hAnsi="仿宋" w:hint="eastAsia"/>
                <w:b/>
                <w:bCs/>
                <w:sz w:val="24"/>
              </w:rPr>
              <w:t>备注</w:t>
            </w:r>
          </w:p>
        </w:tc>
      </w:tr>
      <w:tr w:rsidR="007C0CC7" w:rsidRPr="00ED0B67" w:rsidTr="00767E35">
        <w:trPr>
          <w:cantSplit/>
          <w:trHeight w:val="397"/>
          <w:tblHeader/>
          <w:jc w:val="center"/>
        </w:trPr>
        <w:tc>
          <w:tcPr>
            <w:tcW w:w="1339" w:type="dxa"/>
            <w:vMerge/>
            <w:vAlign w:val="center"/>
          </w:tcPr>
          <w:p w:rsidR="007C0CC7" w:rsidRPr="00ED0B67" w:rsidRDefault="007C0CC7" w:rsidP="00767E35">
            <w:pPr>
              <w:jc w:val="center"/>
              <w:rPr>
                <w:rFonts w:ascii="仿宋" w:eastAsia="仿宋" w:hAnsi="仿宋"/>
                <w:b/>
                <w:bCs/>
                <w:sz w:val="24"/>
              </w:rPr>
            </w:pPr>
          </w:p>
        </w:tc>
        <w:tc>
          <w:tcPr>
            <w:tcW w:w="1491" w:type="dxa"/>
            <w:vMerge/>
            <w:vAlign w:val="center"/>
          </w:tcPr>
          <w:p w:rsidR="007C0CC7" w:rsidRPr="00ED0B67" w:rsidRDefault="007C0CC7" w:rsidP="00767E35">
            <w:pPr>
              <w:jc w:val="center"/>
              <w:rPr>
                <w:rFonts w:ascii="仿宋" w:eastAsia="仿宋" w:hAnsi="仿宋"/>
                <w:b/>
                <w:bCs/>
                <w:sz w:val="24"/>
              </w:rPr>
            </w:pPr>
          </w:p>
        </w:tc>
        <w:tc>
          <w:tcPr>
            <w:tcW w:w="777" w:type="dxa"/>
            <w:vMerge/>
            <w:vAlign w:val="center"/>
          </w:tcPr>
          <w:p w:rsidR="007C0CC7" w:rsidRPr="00ED0B67" w:rsidRDefault="007C0CC7" w:rsidP="00767E35">
            <w:pPr>
              <w:jc w:val="center"/>
              <w:rPr>
                <w:rFonts w:ascii="仿宋" w:eastAsia="仿宋" w:hAnsi="仿宋"/>
                <w:b/>
                <w:bCs/>
                <w:sz w:val="24"/>
              </w:rPr>
            </w:pPr>
          </w:p>
        </w:tc>
        <w:tc>
          <w:tcPr>
            <w:tcW w:w="689" w:type="dxa"/>
            <w:vAlign w:val="center"/>
          </w:tcPr>
          <w:p w:rsidR="007C0CC7" w:rsidRPr="00ED0B67" w:rsidRDefault="007C0CC7"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7C0CC7" w:rsidRPr="00ED0B67" w:rsidRDefault="007C0CC7"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7C0CC7" w:rsidRPr="00ED0B67" w:rsidRDefault="007C0CC7"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7C0CC7" w:rsidRPr="00ED0B67" w:rsidRDefault="007C0CC7"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861" w:type="dxa"/>
            <w:vMerge/>
            <w:vAlign w:val="center"/>
          </w:tcPr>
          <w:p w:rsidR="007C0CC7" w:rsidRPr="00ED0B67" w:rsidRDefault="007C0CC7" w:rsidP="00767E35">
            <w:pPr>
              <w:jc w:val="center"/>
              <w:rPr>
                <w:rFonts w:ascii="仿宋" w:eastAsia="仿宋" w:hAnsi="仿宋"/>
                <w:b/>
                <w:bCs/>
                <w:sz w:val="24"/>
              </w:rPr>
            </w:pPr>
          </w:p>
        </w:tc>
        <w:tc>
          <w:tcPr>
            <w:tcW w:w="785" w:type="dxa"/>
            <w:vMerge/>
            <w:vAlign w:val="center"/>
          </w:tcPr>
          <w:p w:rsidR="007C0CC7" w:rsidRPr="00ED0B67" w:rsidRDefault="007C0CC7" w:rsidP="00767E35">
            <w:pPr>
              <w:jc w:val="center"/>
              <w:rPr>
                <w:rFonts w:ascii="仿宋" w:eastAsia="仿宋" w:hAnsi="仿宋"/>
                <w:b/>
                <w:bCs/>
                <w:sz w:val="24"/>
              </w:rPr>
            </w:pPr>
          </w:p>
        </w:tc>
        <w:tc>
          <w:tcPr>
            <w:tcW w:w="850" w:type="dxa"/>
            <w:vMerge/>
            <w:vAlign w:val="center"/>
          </w:tcPr>
          <w:p w:rsidR="007C0CC7" w:rsidRPr="00ED0B67" w:rsidRDefault="007C0CC7" w:rsidP="00767E35">
            <w:pPr>
              <w:jc w:val="center"/>
              <w:rPr>
                <w:rFonts w:ascii="仿宋" w:eastAsia="仿宋" w:hAnsi="仿宋"/>
                <w:b/>
                <w:bCs/>
                <w:sz w:val="24"/>
              </w:rPr>
            </w:pPr>
          </w:p>
        </w:tc>
      </w:tr>
      <w:tr w:rsidR="007C0CC7" w:rsidRPr="007C0CC7" w:rsidTr="007C0CC7">
        <w:trPr>
          <w:cantSplit/>
          <w:trHeight w:val="680"/>
          <w:tblHeader/>
          <w:jc w:val="center"/>
        </w:trPr>
        <w:tc>
          <w:tcPr>
            <w:tcW w:w="133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COMF</w:t>
            </w:r>
            <w:r w:rsidRPr="007C0CC7">
              <w:rPr>
                <w:rFonts w:ascii="仿宋" w:eastAsia="仿宋" w:hAnsi="仿宋" w:hint="eastAsia"/>
                <w:color w:val="000000"/>
                <w:sz w:val="24"/>
              </w:rPr>
              <w:t>20</w:t>
            </w:r>
            <w:r w:rsidRPr="007C0CC7">
              <w:rPr>
                <w:rFonts w:ascii="仿宋" w:eastAsia="仿宋" w:hAnsi="仿宋"/>
                <w:color w:val="000000"/>
                <w:sz w:val="24"/>
              </w:rPr>
              <w:t>01</w:t>
            </w:r>
          </w:p>
        </w:tc>
        <w:tc>
          <w:tcPr>
            <w:tcW w:w="1491"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操作系统</w:t>
            </w:r>
          </w:p>
        </w:tc>
        <w:tc>
          <w:tcPr>
            <w:tcW w:w="777"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3.5</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72</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54</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18</w:t>
            </w:r>
          </w:p>
        </w:tc>
        <w:tc>
          <w:tcPr>
            <w:tcW w:w="690" w:type="dxa"/>
            <w:vAlign w:val="center"/>
          </w:tcPr>
          <w:p w:rsidR="007C0CC7" w:rsidRPr="007C0CC7" w:rsidRDefault="007C0CC7" w:rsidP="007C0CC7">
            <w:pPr>
              <w:widowControl/>
              <w:jc w:val="center"/>
              <w:rPr>
                <w:rFonts w:ascii="仿宋" w:eastAsia="仿宋" w:hAnsi="仿宋"/>
                <w:color w:val="000000"/>
                <w:sz w:val="24"/>
              </w:rPr>
            </w:pPr>
          </w:p>
        </w:tc>
        <w:tc>
          <w:tcPr>
            <w:tcW w:w="861" w:type="dxa"/>
            <w:vAlign w:val="center"/>
          </w:tcPr>
          <w:p w:rsidR="007C0CC7" w:rsidRPr="007C0CC7" w:rsidRDefault="007C0CC7" w:rsidP="007C0CC7">
            <w:pPr>
              <w:widowControl/>
              <w:ind w:leftChars="-100" w:left="-210" w:rightChars="-100" w:right="-210"/>
              <w:jc w:val="center"/>
              <w:rPr>
                <w:rFonts w:ascii="仿宋" w:eastAsia="仿宋" w:hAnsi="仿宋"/>
                <w:color w:val="000000"/>
                <w:spacing w:val="-8"/>
                <w:sz w:val="24"/>
              </w:rPr>
            </w:pPr>
            <w:r w:rsidRPr="007C0CC7">
              <w:rPr>
                <w:rFonts w:ascii="仿宋" w:eastAsia="仿宋" w:hAnsi="仿宋" w:hint="eastAsia"/>
                <w:color w:val="000000"/>
                <w:spacing w:val="-8"/>
                <w:sz w:val="24"/>
              </w:rPr>
              <w:t>3.0-0.5</w:t>
            </w:r>
          </w:p>
        </w:tc>
        <w:tc>
          <w:tcPr>
            <w:tcW w:w="785"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2</w:t>
            </w:r>
          </w:p>
        </w:tc>
        <w:tc>
          <w:tcPr>
            <w:tcW w:w="850" w:type="dxa"/>
            <w:vAlign w:val="center"/>
          </w:tcPr>
          <w:p w:rsidR="007C0CC7" w:rsidRPr="007C0CC7" w:rsidRDefault="007C0CC7" w:rsidP="007C0CC7">
            <w:pPr>
              <w:widowControl/>
              <w:jc w:val="center"/>
              <w:rPr>
                <w:rFonts w:ascii="仿宋" w:eastAsia="仿宋" w:hAnsi="仿宋"/>
                <w:color w:val="000000"/>
                <w:sz w:val="24"/>
              </w:rPr>
            </w:pPr>
          </w:p>
        </w:tc>
      </w:tr>
      <w:tr w:rsidR="007C0CC7" w:rsidRPr="007C0CC7" w:rsidTr="007C0CC7">
        <w:trPr>
          <w:cantSplit/>
          <w:trHeight w:val="680"/>
          <w:tblHeader/>
          <w:jc w:val="center"/>
        </w:trPr>
        <w:tc>
          <w:tcPr>
            <w:tcW w:w="133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COMF</w:t>
            </w:r>
            <w:r w:rsidRPr="007C0CC7">
              <w:rPr>
                <w:rFonts w:ascii="仿宋" w:eastAsia="仿宋" w:hAnsi="仿宋" w:hint="eastAsia"/>
                <w:color w:val="000000"/>
                <w:sz w:val="24"/>
              </w:rPr>
              <w:t>20</w:t>
            </w:r>
            <w:r w:rsidRPr="007C0CC7">
              <w:rPr>
                <w:rFonts w:ascii="仿宋" w:eastAsia="仿宋" w:hAnsi="仿宋"/>
                <w:color w:val="000000"/>
                <w:sz w:val="24"/>
              </w:rPr>
              <w:t>02</w:t>
            </w:r>
          </w:p>
        </w:tc>
        <w:tc>
          <w:tcPr>
            <w:tcW w:w="1491" w:type="dxa"/>
            <w:vAlign w:val="center"/>
          </w:tcPr>
          <w:p w:rsidR="007C0CC7" w:rsidRPr="007C0CC7" w:rsidRDefault="007C0CC7" w:rsidP="007C0CC7">
            <w:pPr>
              <w:widowControl/>
              <w:ind w:leftChars="-100" w:left="-210" w:rightChars="-100" w:right="-210"/>
              <w:jc w:val="center"/>
              <w:rPr>
                <w:rFonts w:ascii="仿宋" w:eastAsia="仿宋" w:hAnsi="仿宋"/>
                <w:color w:val="000000"/>
                <w:sz w:val="24"/>
              </w:rPr>
            </w:pPr>
            <w:r w:rsidRPr="007C0CC7">
              <w:rPr>
                <w:rFonts w:ascii="仿宋" w:eastAsia="仿宋" w:hAnsi="仿宋" w:hint="eastAsia"/>
                <w:color w:val="000000"/>
                <w:sz w:val="24"/>
              </w:rPr>
              <w:t>Web应用</w:t>
            </w:r>
            <w:r w:rsidRPr="007C0CC7">
              <w:rPr>
                <w:rFonts w:ascii="仿宋" w:eastAsia="仿宋" w:hAnsi="仿宋"/>
                <w:color w:val="000000"/>
                <w:sz w:val="24"/>
              </w:rPr>
              <w:t>开发</w:t>
            </w:r>
          </w:p>
        </w:tc>
        <w:tc>
          <w:tcPr>
            <w:tcW w:w="777"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3.5</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72</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54</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18</w:t>
            </w:r>
          </w:p>
        </w:tc>
        <w:tc>
          <w:tcPr>
            <w:tcW w:w="690" w:type="dxa"/>
            <w:vAlign w:val="center"/>
          </w:tcPr>
          <w:p w:rsidR="007C0CC7" w:rsidRPr="007C0CC7" w:rsidRDefault="007C0CC7" w:rsidP="007C0CC7">
            <w:pPr>
              <w:widowControl/>
              <w:jc w:val="center"/>
              <w:rPr>
                <w:rFonts w:ascii="仿宋" w:eastAsia="仿宋" w:hAnsi="仿宋"/>
                <w:color w:val="000000"/>
                <w:sz w:val="24"/>
              </w:rPr>
            </w:pPr>
          </w:p>
        </w:tc>
        <w:tc>
          <w:tcPr>
            <w:tcW w:w="861" w:type="dxa"/>
            <w:vAlign w:val="center"/>
          </w:tcPr>
          <w:p w:rsidR="007C0CC7" w:rsidRPr="007C0CC7" w:rsidRDefault="007C0CC7" w:rsidP="007C0CC7">
            <w:pPr>
              <w:widowControl/>
              <w:ind w:leftChars="-100" w:left="-210" w:rightChars="-100" w:right="-210"/>
              <w:jc w:val="center"/>
              <w:rPr>
                <w:rFonts w:ascii="仿宋" w:eastAsia="仿宋" w:hAnsi="仿宋"/>
                <w:color w:val="000000"/>
                <w:spacing w:val="-8"/>
                <w:sz w:val="24"/>
              </w:rPr>
            </w:pPr>
            <w:r w:rsidRPr="007C0CC7">
              <w:rPr>
                <w:rFonts w:ascii="仿宋" w:eastAsia="仿宋" w:hAnsi="仿宋" w:hint="eastAsia"/>
                <w:color w:val="000000"/>
                <w:spacing w:val="-8"/>
                <w:sz w:val="24"/>
              </w:rPr>
              <w:t>3.0-0.5</w:t>
            </w:r>
          </w:p>
        </w:tc>
        <w:tc>
          <w:tcPr>
            <w:tcW w:w="785"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2</w:t>
            </w:r>
          </w:p>
        </w:tc>
        <w:tc>
          <w:tcPr>
            <w:tcW w:w="850" w:type="dxa"/>
            <w:vAlign w:val="center"/>
          </w:tcPr>
          <w:p w:rsidR="007C0CC7" w:rsidRPr="007C0CC7" w:rsidRDefault="007C0CC7" w:rsidP="007C0CC7">
            <w:pPr>
              <w:widowControl/>
              <w:jc w:val="center"/>
              <w:rPr>
                <w:rFonts w:ascii="仿宋" w:eastAsia="仿宋" w:hAnsi="仿宋"/>
                <w:color w:val="000000"/>
                <w:sz w:val="24"/>
              </w:rPr>
            </w:pPr>
          </w:p>
        </w:tc>
      </w:tr>
      <w:tr w:rsidR="007C0CC7" w:rsidRPr="007C0CC7" w:rsidTr="007C0CC7">
        <w:trPr>
          <w:cantSplit/>
          <w:trHeight w:val="680"/>
          <w:tblHeader/>
          <w:jc w:val="center"/>
        </w:trPr>
        <w:tc>
          <w:tcPr>
            <w:tcW w:w="133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COMF</w:t>
            </w:r>
            <w:r w:rsidRPr="007C0CC7">
              <w:rPr>
                <w:rFonts w:ascii="仿宋" w:eastAsia="仿宋" w:hAnsi="仿宋" w:hint="eastAsia"/>
                <w:color w:val="000000"/>
                <w:sz w:val="24"/>
              </w:rPr>
              <w:t>20</w:t>
            </w:r>
            <w:r w:rsidRPr="007C0CC7">
              <w:rPr>
                <w:rFonts w:ascii="仿宋" w:eastAsia="仿宋" w:hAnsi="仿宋"/>
                <w:color w:val="000000"/>
                <w:sz w:val="24"/>
              </w:rPr>
              <w:t>03</w:t>
            </w:r>
          </w:p>
        </w:tc>
        <w:tc>
          <w:tcPr>
            <w:tcW w:w="1491"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算法设计与分析</w:t>
            </w:r>
          </w:p>
        </w:tc>
        <w:tc>
          <w:tcPr>
            <w:tcW w:w="777"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3.5</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72</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54</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18</w:t>
            </w:r>
          </w:p>
        </w:tc>
        <w:tc>
          <w:tcPr>
            <w:tcW w:w="690" w:type="dxa"/>
            <w:vAlign w:val="center"/>
          </w:tcPr>
          <w:p w:rsidR="007C0CC7" w:rsidRPr="007C0CC7" w:rsidRDefault="007C0CC7" w:rsidP="007C0CC7">
            <w:pPr>
              <w:widowControl/>
              <w:jc w:val="center"/>
              <w:rPr>
                <w:rFonts w:ascii="仿宋" w:eastAsia="仿宋" w:hAnsi="仿宋"/>
                <w:color w:val="000000"/>
                <w:sz w:val="24"/>
              </w:rPr>
            </w:pPr>
          </w:p>
        </w:tc>
        <w:tc>
          <w:tcPr>
            <w:tcW w:w="861" w:type="dxa"/>
            <w:vAlign w:val="center"/>
          </w:tcPr>
          <w:p w:rsidR="007C0CC7" w:rsidRPr="007C0CC7" w:rsidRDefault="007C0CC7" w:rsidP="007C0CC7">
            <w:pPr>
              <w:widowControl/>
              <w:ind w:leftChars="-100" w:left="-210" w:rightChars="-100" w:right="-210"/>
              <w:jc w:val="center"/>
              <w:rPr>
                <w:rFonts w:ascii="仿宋" w:eastAsia="仿宋" w:hAnsi="仿宋"/>
                <w:color w:val="000000"/>
                <w:spacing w:val="-8"/>
                <w:sz w:val="24"/>
              </w:rPr>
            </w:pPr>
            <w:r w:rsidRPr="007C0CC7">
              <w:rPr>
                <w:rFonts w:ascii="仿宋" w:eastAsia="仿宋" w:hAnsi="仿宋" w:hint="eastAsia"/>
                <w:color w:val="000000"/>
                <w:spacing w:val="-8"/>
                <w:sz w:val="24"/>
              </w:rPr>
              <w:t>3.0-0.5</w:t>
            </w:r>
          </w:p>
        </w:tc>
        <w:tc>
          <w:tcPr>
            <w:tcW w:w="785"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3</w:t>
            </w:r>
          </w:p>
        </w:tc>
        <w:tc>
          <w:tcPr>
            <w:tcW w:w="850" w:type="dxa"/>
            <w:vAlign w:val="center"/>
          </w:tcPr>
          <w:p w:rsidR="007C0CC7" w:rsidRPr="007C0CC7" w:rsidRDefault="007C0CC7" w:rsidP="007C0CC7">
            <w:pPr>
              <w:widowControl/>
              <w:jc w:val="center"/>
              <w:rPr>
                <w:rFonts w:ascii="仿宋" w:eastAsia="仿宋" w:hAnsi="仿宋"/>
                <w:color w:val="000000"/>
                <w:sz w:val="24"/>
              </w:rPr>
            </w:pPr>
          </w:p>
        </w:tc>
      </w:tr>
      <w:tr w:rsidR="007C0CC7" w:rsidRPr="007C0CC7" w:rsidTr="007C0CC7">
        <w:trPr>
          <w:cantSplit/>
          <w:trHeight w:val="680"/>
          <w:tblHeader/>
          <w:jc w:val="center"/>
        </w:trPr>
        <w:tc>
          <w:tcPr>
            <w:tcW w:w="133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COMF</w:t>
            </w:r>
            <w:r w:rsidRPr="007C0CC7">
              <w:rPr>
                <w:rFonts w:ascii="仿宋" w:eastAsia="仿宋" w:hAnsi="仿宋" w:hint="eastAsia"/>
                <w:color w:val="000000"/>
                <w:sz w:val="24"/>
              </w:rPr>
              <w:t>20</w:t>
            </w:r>
            <w:r w:rsidRPr="007C0CC7">
              <w:rPr>
                <w:rFonts w:ascii="仿宋" w:eastAsia="仿宋" w:hAnsi="仿宋"/>
                <w:color w:val="000000"/>
                <w:sz w:val="24"/>
              </w:rPr>
              <w:t>04</w:t>
            </w:r>
          </w:p>
        </w:tc>
        <w:tc>
          <w:tcPr>
            <w:tcW w:w="1491"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Linux</w:t>
            </w:r>
            <w:r w:rsidRPr="007C0CC7">
              <w:rPr>
                <w:rFonts w:ascii="仿宋" w:eastAsia="仿宋" w:hAnsi="仿宋"/>
                <w:color w:val="000000"/>
                <w:sz w:val="24"/>
              </w:rPr>
              <w:t>操作系统</w:t>
            </w:r>
          </w:p>
        </w:tc>
        <w:tc>
          <w:tcPr>
            <w:tcW w:w="777"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3.5</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72</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54</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18</w:t>
            </w:r>
          </w:p>
        </w:tc>
        <w:tc>
          <w:tcPr>
            <w:tcW w:w="690" w:type="dxa"/>
            <w:vAlign w:val="center"/>
          </w:tcPr>
          <w:p w:rsidR="007C0CC7" w:rsidRPr="007C0CC7" w:rsidRDefault="007C0CC7" w:rsidP="007C0CC7">
            <w:pPr>
              <w:widowControl/>
              <w:jc w:val="center"/>
              <w:rPr>
                <w:rFonts w:ascii="仿宋" w:eastAsia="仿宋" w:hAnsi="仿宋"/>
                <w:color w:val="000000"/>
                <w:sz w:val="24"/>
              </w:rPr>
            </w:pPr>
          </w:p>
        </w:tc>
        <w:tc>
          <w:tcPr>
            <w:tcW w:w="861" w:type="dxa"/>
            <w:vAlign w:val="center"/>
          </w:tcPr>
          <w:p w:rsidR="007C0CC7" w:rsidRPr="007C0CC7" w:rsidRDefault="007C0CC7" w:rsidP="007C0CC7">
            <w:pPr>
              <w:widowControl/>
              <w:ind w:leftChars="-100" w:left="-210" w:rightChars="-100" w:right="-210"/>
              <w:jc w:val="center"/>
              <w:rPr>
                <w:rFonts w:ascii="仿宋" w:eastAsia="仿宋" w:hAnsi="仿宋"/>
                <w:color w:val="000000"/>
                <w:spacing w:val="-8"/>
                <w:sz w:val="24"/>
              </w:rPr>
            </w:pPr>
            <w:r w:rsidRPr="007C0CC7">
              <w:rPr>
                <w:rFonts w:ascii="仿宋" w:eastAsia="仿宋" w:hAnsi="仿宋" w:hint="eastAsia"/>
                <w:color w:val="000000"/>
                <w:spacing w:val="-8"/>
                <w:sz w:val="24"/>
              </w:rPr>
              <w:t>3.0-0.5</w:t>
            </w:r>
          </w:p>
        </w:tc>
        <w:tc>
          <w:tcPr>
            <w:tcW w:w="785"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3</w:t>
            </w:r>
          </w:p>
        </w:tc>
        <w:tc>
          <w:tcPr>
            <w:tcW w:w="850" w:type="dxa"/>
            <w:vAlign w:val="center"/>
          </w:tcPr>
          <w:p w:rsidR="007C0CC7" w:rsidRPr="007C0CC7" w:rsidRDefault="007C0CC7" w:rsidP="007C0CC7">
            <w:pPr>
              <w:widowControl/>
              <w:jc w:val="center"/>
              <w:rPr>
                <w:rFonts w:ascii="仿宋" w:eastAsia="仿宋" w:hAnsi="仿宋"/>
                <w:color w:val="000000"/>
                <w:sz w:val="24"/>
              </w:rPr>
            </w:pPr>
          </w:p>
        </w:tc>
      </w:tr>
      <w:tr w:rsidR="007C0CC7" w:rsidRPr="007C0CC7" w:rsidTr="007C0CC7">
        <w:trPr>
          <w:cantSplit/>
          <w:trHeight w:val="680"/>
          <w:tblHeader/>
          <w:jc w:val="center"/>
        </w:trPr>
        <w:tc>
          <w:tcPr>
            <w:tcW w:w="133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COMF</w:t>
            </w:r>
            <w:r w:rsidRPr="007C0CC7">
              <w:rPr>
                <w:rFonts w:ascii="仿宋" w:eastAsia="仿宋" w:hAnsi="仿宋" w:hint="eastAsia"/>
                <w:color w:val="000000"/>
                <w:sz w:val="24"/>
              </w:rPr>
              <w:t>20</w:t>
            </w:r>
            <w:r w:rsidRPr="007C0CC7">
              <w:rPr>
                <w:rFonts w:ascii="仿宋" w:eastAsia="仿宋" w:hAnsi="仿宋"/>
                <w:color w:val="000000"/>
                <w:sz w:val="24"/>
              </w:rPr>
              <w:t>05</w:t>
            </w:r>
          </w:p>
        </w:tc>
        <w:tc>
          <w:tcPr>
            <w:tcW w:w="1491" w:type="dxa"/>
            <w:vAlign w:val="center"/>
          </w:tcPr>
          <w:p w:rsidR="007C0CC7" w:rsidRPr="007C0CC7" w:rsidRDefault="007C0CC7" w:rsidP="007C0CC7">
            <w:pPr>
              <w:widowControl/>
              <w:ind w:leftChars="-100" w:left="-210" w:rightChars="-100" w:right="-210"/>
              <w:jc w:val="center"/>
              <w:rPr>
                <w:rFonts w:ascii="仿宋" w:eastAsia="仿宋" w:hAnsi="仿宋"/>
                <w:color w:val="000000"/>
                <w:sz w:val="24"/>
              </w:rPr>
            </w:pPr>
            <w:r w:rsidRPr="007C0CC7">
              <w:rPr>
                <w:rFonts w:ascii="仿宋" w:eastAsia="仿宋" w:hAnsi="仿宋" w:hint="eastAsia"/>
                <w:color w:val="000000"/>
                <w:sz w:val="24"/>
              </w:rPr>
              <w:t>综合</w:t>
            </w:r>
            <w:r w:rsidRPr="007C0CC7">
              <w:rPr>
                <w:rFonts w:ascii="仿宋" w:eastAsia="仿宋" w:hAnsi="仿宋"/>
                <w:color w:val="000000"/>
                <w:sz w:val="24"/>
              </w:rPr>
              <w:t>项目</w:t>
            </w:r>
            <w:r w:rsidRPr="007C0CC7">
              <w:rPr>
                <w:rFonts w:ascii="仿宋" w:eastAsia="仿宋" w:hAnsi="仿宋" w:hint="eastAsia"/>
                <w:color w:val="000000"/>
                <w:sz w:val="24"/>
              </w:rPr>
              <w:t>实践</w:t>
            </w:r>
          </w:p>
        </w:tc>
        <w:tc>
          <w:tcPr>
            <w:tcW w:w="777"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4</w:t>
            </w:r>
            <w:r w:rsidRPr="007C0CC7">
              <w:rPr>
                <w:rFonts w:ascii="仿宋" w:eastAsia="仿宋" w:hAnsi="仿宋" w:hint="eastAsia"/>
                <w:color w:val="000000"/>
                <w:sz w:val="24"/>
              </w:rPr>
              <w:t>.0</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72</w:t>
            </w:r>
          </w:p>
        </w:tc>
        <w:tc>
          <w:tcPr>
            <w:tcW w:w="689" w:type="dxa"/>
            <w:vAlign w:val="center"/>
          </w:tcPr>
          <w:p w:rsidR="007C0CC7" w:rsidRPr="007C0CC7" w:rsidRDefault="007C0CC7" w:rsidP="007C0CC7">
            <w:pPr>
              <w:widowControl/>
              <w:jc w:val="center"/>
              <w:rPr>
                <w:rFonts w:ascii="仿宋" w:eastAsia="仿宋" w:hAnsi="仿宋"/>
                <w:color w:val="000000"/>
                <w:sz w:val="24"/>
              </w:rPr>
            </w:pPr>
          </w:p>
        </w:tc>
        <w:tc>
          <w:tcPr>
            <w:tcW w:w="689" w:type="dxa"/>
            <w:vAlign w:val="center"/>
          </w:tcPr>
          <w:p w:rsidR="007C0CC7" w:rsidRPr="007C0CC7" w:rsidRDefault="007C0CC7" w:rsidP="007C0CC7">
            <w:pPr>
              <w:widowControl/>
              <w:jc w:val="center"/>
              <w:rPr>
                <w:rFonts w:ascii="仿宋" w:eastAsia="仿宋" w:hAnsi="仿宋"/>
                <w:color w:val="000000"/>
                <w:sz w:val="24"/>
              </w:rPr>
            </w:pPr>
          </w:p>
        </w:tc>
        <w:tc>
          <w:tcPr>
            <w:tcW w:w="690"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72</w:t>
            </w:r>
          </w:p>
        </w:tc>
        <w:tc>
          <w:tcPr>
            <w:tcW w:w="861" w:type="dxa"/>
            <w:vAlign w:val="center"/>
          </w:tcPr>
          <w:p w:rsidR="007C0CC7" w:rsidRPr="007C0CC7" w:rsidRDefault="007C0CC7" w:rsidP="007C0CC7">
            <w:pPr>
              <w:widowControl/>
              <w:ind w:leftChars="-100" w:left="-210" w:rightChars="-100" w:right="-210"/>
              <w:jc w:val="center"/>
              <w:rPr>
                <w:rFonts w:ascii="仿宋" w:eastAsia="仿宋" w:hAnsi="仿宋"/>
                <w:color w:val="000000"/>
                <w:spacing w:val="-8"/>
                <w:sz w:val="24"/>
              </w:rPr>
            </w:pPr>
            <w:r w:rsidRPr="007C0CC7">
              <w:rPr>
                <w:rFonts w:ascii="仿宋" w:eastAsia="仿宋" w:hAnsi="仿宋"/>
                <w:color w:val="000000"/>
                <w:spacing w:val="-8"/>
                <w:sz w:val="24"/>
              </w:rPr>
              <w:t>4</w:t>
            </w:r>
            <w:r w:rsidRPr="007C0CC7">
              <w:rPr>
                <w:rFonts w:ascii="仿宋" w:eastAsia="仿宋" w:hAnsi="仿宋" w:hint="eastAsia"/>
                <w:color w:val="000000"/>
                <w:spacing w:val="-8"/>
                <w:sz w:val="24"/>
              </w:rPr>
              <w:t>.0-0.0</w:t>
            </w:r>
          </w:p>
        </w:tc>
        <w:tc>
          <w:tcPr>
            <w:tcW w:w="785"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3</w:t>
            </w:r>
          </w:p>
        </w:tc>
        <w:tc>
          <w:tcPr>
            <w:tcW w:w="850" w:type="dxa"/>
            <w:vAlign w:val="center"/>
          </w:tcPr>
          <w:p w:rsidR="007C0CC7" w:rsidRPr="007C0CC7" w:rsidRDefault="007C0CC7" w:rsidP="007C0CC7">
            <w:pPr>
              <w:widowControl/>
              <w:jc w:val="center"/>
              <w:rPr>
                <w:rFonts w:ascii="仿宋" w:eastAsia="仿宋" w:hAnsi="仿宋"/>
                <w:color w:val="000000"/>
                <w:sz w:val="24"/>
              </w:rPr>
            </w:pPr>
          </w:p>
        </w:tc>
      </w:tr>
      <w:tr w:rsidR="007C0CC7" w:rsidRPr="007C0CC7" w:rsidTr="007C0CC7">
        <w:trPr>
          <w:cantSplit/>
          <w:trHeight w:val="680"/>
          <w:tblHeader/>
          <w:jc w:val="center"/>
        </w:trPr>
        <w:tc>
          <w:tcPr>
            <w:tcW w:w="133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COMF2006</w:t>
            </w:r>
          </w:p>
        </w:tc>
        <w:tc>
          <w:tcPr>
            <w:tcW w:w="1491"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计算机网络</w:t>
            </w:r>
          </w:p>
        </w:tc>
        <w:tc>
          <w:tcPr>
            <w:tcW w:w="777"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3.5</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72</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54</w:t>
            </w:r>
          </w:p>
        </w:tc>
        <w:tc>
          <w:tcPr>
            <w:tcW w:w="68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18</w:t>
            </w:r>
          </w:p>
        </w:tc>
        <w:tc>
          <w:tcPr>
            <w:tcW w:w="690" w:type="dxa"/>
            <w:vAlign w:val="center"/>
          </w:tcPr>
          <w:p w:rsidR="007C0CC7" w:rsidRPr="007C0CC7" w:rsidRDefault="007C0CC7" w:rsidP="007C0CC7">
            <w:pPr>
              <w:widowControl/>
              <w:jc w:val="center"/>
              <w:rPr>
                <w:rFonts w:ascii="仿宋" w:eastAsia="仿宋" w:hAnsi="仿宋"/>
                <w:color w:val="000000"/>
                <w:sz w:val="24"/>
              </w:rPr>
            </w:pPr>
          </w:p>
        </w:tc>
        <w:tc>
          <w:tcPr>
            <w:tcW w:w="861" w:type="dxa"/>
            <w:vAlign w:val="center"/>
          </w:tcPr>
          <w:p w:rsidR="007C0CC7" w:rsidRPr="007C0CC7" w:rsidRDefault="007C0CC7" w:rsidP="007C0CC7">
            <w:pPr>
              <w:widowControl/>
              <w:ind w:leftChars="-100" w:left="-210" w:rightChars="-100" w:right="-210"/>
              <w:jc w:val="center"/>
              <w:rPr>
                <w:rFonts w:ascii="仿宋" w:eastAsia="仿宋" w:hAnsi="仿宋"/>
                <w:color w:val="000000"/>
                <w:spacing w:val="-8"/>
                <w:sz w:val="24"/>
              </w:rPr>
            </w:pPr>
            <w:r w:rsidRPr="007C0CC7">
              <w:rPr>
                <w:rFonts w:ascii="仿宋" w:eastAsia="仿宋" w:hAnsi="仿宋" w:hint="eastAsia"/>
                <w:color w:val="000000"/>
                <w:spacing w:val="-8"/>
                <w:sz w:val="24"/>
              </w:rPr>
              <w:t>3.0-0.5</w:t>
            </w:r>
          </w:p>
        </w:tc>
        <w:tc>
          <w:tcPr>
            <w:tcW w:w="785"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4</w:t>
            </w:r>
          </w:p>
        </w:tc>
        <w:tc>
          <w:tcPr>
            <w:tcW w:w="850" w:type="dxa"/>
            <w:vAlign w:val="center"/>
          </w:tcPr>
          <w:p w:rsidR="007C0CC7" w:rsidRPr="007C0CC7" w:rsidRDefault="007C0CC7" w:rsidP="007C0CC7">
            <w:pPr>
              <w:widowControl/>
              <w:jc w:val="center"/>
              <w:rPr>
                <w:rFonts w:ascii="仿宋" w:eastAsia="仿宋" w:hAnsi="仿宋"/>
                <w:color w:val="000000"/>
                <w:sz w:val="24"/>
              </w:rPr>
            </w:pPr>
          </w:p>
        </w:tc>
      </w:tr>
      <w:tr w:rsidR="007C0CC7" w:rsidRPr="007C0CC7" w:rsidTr="007C0CC7">
        <w:trPr>
          <w:cantSplit/>
          <w:trHeight w:val="680"/>
          <w:tblHeader/>
          <w:jc w:val="center"/>
        </w:trPr>
        <w:tc>
          <w:tcPr>
            <w:tcW w:w="1339"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COMF2007</w:t>
            </w:r>
          </w:p>
        </w:tc>
        <w:tc>
          <w:tcPr>
            <w:tcW w:w="1491"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毕业</w:t>
            </w:r>
            <w:r w:rsidR="00BA4EDD">
              <w:rPr>
                <w:rFonts w:ascii="仿宋" w:eastAsia="仿宋" w:hAnsi="仿宋" w:hint="eastAsia"/>
                <w:color w:val="000000"/>
                <w:sz w:val="24"/>
              </w:rPr>
              <w:t>设计(</w:t>
            </w:r>
            <w:r w:rsidRPr="007C0CC7">
              <w:rPr>
                <w:rFonts w:ascii="仿宋" w:eastAsia="仿宋" w:hAnsi="仿宋" w:hint="eastAsia"/>
                <w:color w:val="000000"/>
                <w:sz w:val="24"/>
              </w:rPr>
              <w:t>论文</w:t>
            </w:r>
            <w:r w:rsidR="00BA4EDD">
              <w:rPr>
                <w:rFonts w:ascii="仿宋" w:eastAsia="仿宋" w:hAnsi="仿宋" w:hint="eastAsia"/>
                <w:color w:val="000000"/>
                <w:sz w:val="24"/>
              </w:rPr>
              <w:t>)</w:t>
            </w:r>
          </w:p>
        </w:tc>
        <w:tc>
          <w:tcPr>
            <w:tcW w:w="777"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color w:val="000000"/>
                <w:sz w:val="24"/>
              </w:rPr>
              <w:t>1</w:t>
            </w:r>
            <w:r w:rsidRPr="007C0CC7">
              <w:rPr>
                <w:rFonts w:ascii="仿宋" w:eastAsia="仿宋" w:hAnsi="仿宋" w:hint="eastAsia"/>
                <w:color w:val="000000"/>
                <w:sz w:val="24"/>
              </w:rPr>
              <w:t>4.0</w:t>
            </w:r>
          </w:p>
        </w:tc>
        <w:tc>
          <w:tcPr>
            <w:tcW w:w="689" w:type="dxa"/>
            <w:vAlign w:val="center"/>
          </w:tcPr>
          <w:p w:rsidR="007C0CC7" w:rsidRPr="007C0CC7" w:rsidRDefault="00BA4EDD" w:rsidP="007C0CC7">
            <w:pPr>
              <w:widowControl/>
              <w:jc w:val="center"/>
              <w:rPr>
                <w:rFonts w:ascii="仿宋" w:eastAsia="仿宋" w:hAnsi="仿宋"/>
                <w:color w:val="000000"/>
                <w:sz w:val="24"/>
              </w:rPr>
            </w:pPr>
            <w:r w:rsidRPr="007C0CC7">
              <w:rPr>
                <w:rFonts w:ascii="仿宋" w:eastAsia="仿宋" w:hAnsi="仿宋" w:hint="eastAsia"/>
                <w:color w:val="000000"/>
                <w:sz w:val="24"/>
              </w:rPr>
              <w:t>1</w:t>
            </w:r>
            <w:r w:rsidRPr="007C0CC7">
              <w:rPr>
                <w:rFonts w:ascii="仿宋" w:eastAsia="仿宋" w:hAnsi="仿宋"/>
                <w:color w:val="000000"/>
                <w:sz w:val="24"/>
              </w:rPr>
              <w:t>4</w:t>
            </w:r>
            <w:r w:rsidRPr="007C0CC7">
              <w:rPr>
                <w:rFonts w:ascii="仿宋" w:eastAsia="仿宋" w:hAnsi="仿宋" w:hint="eastAsia"/>
                <w:color w:val="000000"/>
                <w:sz w:val="24"/>
              </w:rPr>
              <w:t>周</w:t>
            </w:r>
          </w:p>
        </w:tc>
        <w:tc>
          <w:tcPr>
            <w:tcW w:w="689" w:type="dxa"/>
            <w:vAlign w:val="center"/>
          </w:tcPr>
          <w:p w:rsidR="007C0CC7" w:rsidRPr="007C0CC7" w:rsidRDefault="007C0CC7" w:rsidP="007C0CC7">
            <w:pPr>
              <w:widowControl/>
              <w:jc w:val="center"/>
              <w:rPr>
                <w:rFonts w:ascii="仿宋" w:eastAsia="仿宋" w:hAnsi="仿宋"/>
                <w:color w:val="000000"/>
                <w:sz w:val="24"/>
              </w:rPr>
            </w:pPr>
          </w:p>
        </w:tc>
        <w:tc>
          <w:tcPr>
            <w:tcW w:w="689" w:type="dxa"/>
            <w:vAlign w:val="center"/>
          </w:tcPr>
          <w:p w:rsidR="007C0CC7" w:rsidRPr="007C0CC7" w:rsidRDefault="007C0CC7" w:rsidP="007C0CC7">
            <w:pPr>
              <w:widowControl/>
              <w:jc w:val="center"/>
              <w:rPr>
                <w:rFonts w:ascii="仿宋" w:eastAsia="仿宋" w:hAnsi="仿宋"/>
                <w:color w:val="000000"/>
                <w:sz w:val="24"/>
              </w:rPr>
            </w:pPr>
          </w:p>
        </w:tc>
        <w:tc>
          <w:tcPr>
            <w:tcW w:w="690" w:type="dxa"/>
            <w:vAlign w:val="center"/>
          </w:tcPr>
          <w:p w:rsidR="007C0CC7" w:rsidRPr="007C0CC7" w:rsidRDefault="007C0CC7" w:rsidP="007C0CC7">
            <w:pPr>
              <w:widowControl/>
              <w:ind w:leftChars="-100" w:left="-210" w:rightChars="-100" w:right="-210"/>
              <w:jc w:val="center"/>
              <w:rPr>
                <w:rFonts w:ascii="仿宋" w:eastAsia="仿宋" w:hAnsi="仿宋"/>
                <w:color w:val="000000"/>
                <w:sz w:val="24"/>
              </w:rPr>
            </w:pPr>
          </w:p>
        </w:tc>
        <w:tc>
          <w:tcPr>
            <w:tcW w:w="861" w:type="dxa"/>
            <w:vAlign w:val="center"/>
          </w:tcPr>
          <w:p w:rsidR="007C0CC7" w:rsidRPr="007C0CC7" w:rsidRDefault="00BA4EDD" w:rsidP="007C0CC7">
            <w:pPr>
              <w:widowControl/>
              <w:ind w:leftChars="-100" w:left="-210" w:rightChars="-100" w:right="-210"/>
              <w:jc w:val="center"/>
              <w:rPr>
                <w:rFonts w:ascii="仿宋" w:eastAsia="仿宋" w:hAnsi="仿宋"/>
                <w:color w:val="000000"/>
                <w:spacing w:val="-8"/>
                <w:sz w:val="24"/>
              </w:rPr>
            </w:pPr>
            <w:r>
              <w:rPr>
                <w:rFonts w:ascii="仿宋" w:eastAsia="仿宋" w:hAnsi="仿宋" w:hint="eastAsia"/>
                <w:color w:val="000000"/>
                <w:spacing w:val="-8"/>
                <w:sz w:val="24"/>
              </w:rPr>
              <w:t>+14</w:t>
            </w:r>
          </w:p>
        </w:tc>
        <w:tc>
          <w:tcPr>
            <w:tcW w:w="785" w:type="dxa"/>
            <w:vAlign w:val="center"/>
          </w:tcPr>
          <w:p w:rsidR="007C0CC7" w:rsidRPr="007C0CC7" w:rsidRDefault="007C0CC7" w:rsidP="007C0CC7">
            <w:pPr>
              <w:widowControl/>
              <w:jc w:val="center"/>
              <w:rPr>
                <w:rFonts w:ascii="仿宋" w:eastAsia="仿宋" w:hAnsi="仿宋"/>
                <w:color w:val="000000"/>
                <w:sz w:val="24"/>
              </w:rPr>
            </w:pPr>
            <w:r w:rsidRPr="007C0CC7">
              <w:rPr>
                <w:rFonts w:ascii="仿宋" w:eastAsia="仿宋" w:hAnsi="仿宋" w:hint="eastAsia"/>
                <w:color w:val="000000"/>
                <w:sz w:val="24"/>
              </w:rPr>
              <w:t>4</w:t>
            </w:r>
          </w:p>
        </w:tc>
        <w:tc>
          <w:tcPr>
            <w:tcW w:w="850" w:type="dxa"/>
            <w:vAlign w:val="center"/>
          </w:tcPr>
          <w:p w:rsidR="007C0CC7" w:rsidRPr="007C0CC7" w:rsidRDefault="007C0CC7" w:rsidP="007C0CC7">
            <w:pPr>
              <w:widowControl/>
              <w:jc w:val="center"/>
              <w:rPr>
                <w:rFonts w:ascii="仿宋" w:eastAsia="仿宋" w:hAnsi="仿宋"/>
                <w:color w:val="000000"/>
                <w:sz w:val="24"/>
              </w:rPr>
            </w:pPr>
          </w:p>
        </w:tc>
      </w:tr>
    </w:tbl>
    <w:p w:rsidR="00EA70C8" w:rsidRPr="001555C4" w:rsidRDefault="00EA70C8" w:rsidP="00EA70C8">
      <w:pPr>
        <w:spacing w:beforeLines="50" w:afterLines="50" w:line="360" w:lineRule="auto"/>
        <w:rPr>
          <w:rFonts w:ascii="仿宋" w:eastAsia="仿宋" w:hAnsi="仿宋" w:hint="eastAsia"/>
          <w:sz w:val="24"/>
        </w:rPr>
      </w:pPr>
      <w:bookmarkStart w:id="0" w:name="_Hlk28247357"/>
      <w:r w:rsidRPr="001555C4">
        <w:rPr>
          <w:rFonts w:ascii="仿宋" w:eastAsia="仿宋" w:hAnsi="仿宋" w:hint="eastAsia"/>
          <w:sz w:val="24"/>
        </w:rPr>
        <w:t>注:辅修专业</w:t>
      </w:r>
      <w:r>
        <w:rPr>
          <w:rFonts w:ascii="仿宋" w:eastAsia="仿宋" w:hAnsi="仿宋" w:hint="eastAsia"/>
          <w:sz w:val="24"/>
        </w:rPr>
        <w:t>具体</w:t>
      </w:r>
      <w:r w:rsidRPr="001555C4">
        <w:rPr>
          <w:rFonts w:ascii="仿宋" w:eastAsia="仿宋" w:hAnsi="仿宋" w:hint="eastAsia"/>
          <w:sz w:val="24"/>
        </w:rPr>
        <w:t>课程设置以学校2020年9月公布的《苏州大学2020级辅修专业培养方案》为准。</w:t>
      </w:r>
    </w:p>
    <w:p w:rsidR="00E66A63" w:rsidRPr="007C0CC7" w:rsidRDefault="00E66A63" w:rsidP="00EA70C8">
      <w:pPr>
        <w:spacing w:beforeLines="50" w:afterLines="50" w:line="360" w:lineRule="auto"/>
        <w:rPr>
          <w:rFonts w:ascii="仿宋" w:eastAsia="仿宋" w:hAnsi="仿宋"/>
          <w:b/>
          <w:sz w:val="28"/>
          <w:szCs w:val="28"/>
        </w:rPr>
      </w:pPr>
      <w:r w:rsidRPr="007C0CC7">
        <w:rPr>
          <w:rFonts w:ascii="仿宋" w:eastAsia="仿宋" w:hAnsi="仿宋" w:hint="eastAsia"/>
          <w:b/>
          <w:sz w:val="28"/>
          <w:szCs w:val="28"/>
        </w:rPr>
        <w:t>六、招生咨询联系人</w:t>
      </w:r>
    </w:p>
    <w:p w:rsidR="00192961" w:rsidRPr="00240659" w:rsidRDefault="00A459BF" w:rsidP="00750F81">
      <w:pPr>
        <w:spacing w:line="360" w:lineRule="auto"/>
        <w:ind w:firstLineChars="200" w:firstLine="560"/>
        <w:rPr>
          <w:rFonts w:ascii="Calibri" w:eastAsia="仿宋" w:hAnsi="Calibri"/>
          <w:sz w:val="28"/>
          <w:szCs w:val="28"/>
        </w:rPr>
      </w:pPr>
      <w:r>
        <w:rPr>
          <w:rFonts w:ascii="Calibri" w:eastAsia="仿宋" w:hAnsi="Calibri" w:hint="eastAsia"/>
          <w:sz w:val="28"/>
          <w:szCs w:val="28"/>
        </w:rPr>
        <w:t>王莉</w:t>
      </w:r>
      <w:r w:rsidRPr="001C080F">
        <w:rPr>
          <w:rFonts w:eastAsia="仿宋"/>
          <w:sz w:val="28"/>
          <w:szCs w:val="28"/>
        </w:rPr>
        <w:t>65112608</w:t>
      </w:r>
    </w:p>
    <w:p w:rsidR="00E66A63" w:rsidRPr="00240659" w:rsidRDefault="00E66A63" w:rsidP="00E66A63">
      <w:pPr>
        <w:rPr>
          <w:rFonts w:ascii="Calibri" w:eastAsia="仿宋" w:hAnsi="Calibri"/>
          <w:b/>
          <w:sz w:val="28"/>
          <w:szCs w:val="28"/>
        </w:rPr>
      </w:pPr>
    </w:p>
    <w:p w:rsidR="00E458F6" w:rsidRPr="00240659" w:rsidRDefault="00E458F6">
      <w:pPr>
        <w:rPr>
          <w:rFonts w:ascii="Calibri" w:eastAsia="仿宋" w:hAnsi="Calibri"/>
          <w:sz w:val="28"/>
          <w:szCs w:val="28"/>
        </w:rPr>
      </w:pPr>
      <w:bookmarkStart w:id="1" w:name="_GoBack"/>
      <w:bookmarkEnd w:id="0"/>
      <w:bookmarkEnd w:id="1"/>
    </w:p>
    <w:sectPr w:rsidR="00E458F6" w:rsidRPr="00240659" w:rsidSect="007C0CC7">
      <w:pgSz w:w="11906" w:h="16838" w:code="9"/>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6813" w:rsidRDefault="00366813" w:rsidP="00A35297">
      <w:r>
        <w:separator/>
      </w:r>
    </w:p>
  </w:endnote>
  <w:endnote w:type="continuationSeparator" w:id="1">
    <w:p w:rsidR="00366813" w:rsidRDefault="00366813" w:rsidP="00A35297">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6813" w:rsidRDefault="00366813" w:rsidP="00A35297">
      <w:r>
        <w:separator/>
      </w:r>
    </w:p>
  </w:footnote>
  <w:footnote w:type="continuationSeparator" w:id="1">
    <w:p w:rsidR="00366813" w:rsidRDefault="00366813" w:rsidP="00A352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5274"/>
    <w:rsid w:val="00002A93"/>
    <w:rsid w:val="00003935"/>
    <w:rsid w:val="00025633"/>
    <w:rsid w:val="0003529D"/>
    <w:rsid w:val="00035D6A"/>
    <w:rsid w:val="00036144"/>
    <w:rsid w:val="00045274"/>
    <w:rsid w:val="00053C3D"/>
    <w:rsid w:val="00093BFE"/>
    <w:rsid w:val="000C2E2F"/>
    <w:rsid w:val="000F55E3"/>
    <w:rsid w:val="00192961"/>
    <w:rsid w:val="001C080F"/>
    <w:rsid w:val="00240659"/>
    <w:rsid w:val="003204E3"/>
    <w:rsid w:val="003310A8"/>
    <w:rsid w:val="00366813"/>
    <w:rsid w:val="003C7892"/>
    <w:rsid w:val="0047497E"/>
    <w:rsid w:val="004920E5"/>
    <w:rsid w:val="00496FEC"/>
    <w:rsid w:val="004B4B02"/>
    <w:rsid w:val="005403DE"/>
    <w:rsid w:val="0054127E"/>
    <w:rsid w:val="00565F3B"/>
    <w:rsid w:val="005F68E0"/>
    <w:rsid w:val="00661FFA"/>
    <w:rsid w:val="0066708E"/>
    <w:rsid w:val="006D6470"/>
    <w:rsid w:val="006D6608"/>
    <w:rsid w:val="006F32E9"/>
    <w:rsid w:val="00747F9F"/>
    <w:rsid w:val="00750F81"/>
    <w:rsid w:val="007C0CC7"/>
    <w:rsid w:val="007D07EE"/>
    <w:rsid w:val="007E10D4"/>
    <w:rsid w:val="00925207"/>
    <w:rsid w:val="00941A2B"/>
    <w:rsid w:val="00954DBC"/>
    <w:rsid w:val="00A03BB5"/>
    <w:rsid w:val="00A0741C"/>
    <w:rsid w:val="00A07A35"/>
    <w:rsid w:val="00A33F31"/>
    <w:rsid w:val="00A35297"/>
    <w:rsid w:val="00A459BF"/>
    <w:rsid w:val="00A74057"/>
    <w:rsid w:val="00AC7C4F"/>
    <w:rsid w:val="00B0295A"/>
    <w:rsid w:val="00B03FCE"/>
    <w:rsid w:val="00B221B7"/>
    <w:rsid w:val="00B643B5"/>
    <w:rsid w:val="00B721B7"/>
    <w:rsid w:val="00B824D0"/>
    <w:rsid w:val="00BA4EDD"/>
    <w:rsid w:val="00BF51A1"/>
    <w:rsid w:val="00C01915"/>
    <w:rsid w:val="00C045F9"/>
    <w:rsid w:val="00C261FC"/>
    <w:rsid w:val="00C44A9E"/>
    <w:rsid w:val="00C96B51"/>
    <w:rsid w:val="00D47E63"/>
    <w:rsid w:val="00D85348"/>
    <w:rsid w:val="00E458F6"/>
    <w:rsid w:val="00E522DA"/>
    <w:rsid w:val="00E66A63"/>
    <w:rsid w:val="00E7738D"/>
    <w:rsid w:val="00E920C9"/>
    <w:rsid w:val="00EA1476"/>
    <w:rsid w:val="00EA70C8"/>
    <w:rsid w:val="00EB0981"/>
    <w:rsid w:val="00ED41FA"/>
    <w:rsid w:val="00EE73C7"/>
    <w:rsid w:val="00F41E59"/>
    <w:rsid w:val="00F42F02"/>
    <w:rsid w:val="00F4588D"/>
    <w:rsid w:val="00F50C61"/>
    <w:rsid w:val="00F54D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2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52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35297"/>
    <w:rPr>
      <w:sz w:val="18"/>
      <w:szCs w:val="18"/>
    </w:rPr>
  </w:style>
  <w:style w:type="paragraph" w:styleId="a4">
    <w:name w:val="footer"/>
    <w:basedOn w:val="a"/>
    <w:link w:val="Char0"/>
    <w:uiPriority w:val="99"/>
    <w:unhideWhenUsed/>
    <w:rsid w:val="00A352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35297"/>
    <w:rPr>
      <w:sz w:val="18"/>
      <w:szCs w:val="18"/>
    </w:rPr>
  </w:style>
  <w:style w:type="paragraph" w:styleId="a5">
    <w:name w:val="List Paragraph"/>
    <w:basedOn w:val="a"/>
    <w:uiPriority w:val="34"/>
    <w:qFormat/>
    <w:rsid w:val="00A35297"/>
    <w:pPr>
      <w:ind w:firstLineChars="200" w:firstLine="420"/>
    </w:pPr>
    <w:rPr>
      <w:rFonts w:ascii="Calibri" w:hAnsi="Calibri" w:cs="Calibri"/>
      <w:szCs w:val="21"/>
    </w:rPr>
  </w:style>
  <w:style w:type="paragraph" w:styleId="a6">
    <w:name w:val="Balloon Text"/>
    <w:basedOn w:val="a"/>
    <w:link w:val="Char1"/>
    <w:uiPriority w:val="99"/>
    <w:semiHidden/>
    <w:unhideWhenUsed/>
    <w:rsid w:val="004920E5"/>
    <w:rPr>
      <w:sz w:val="18"/>
      <w:szCs w:val="18"/>
    </w:rPr>
  </w:style>
  <w:style w:type="character" w:customStyle="1" w:styleId="Char1">
    <w:name w:val="批注框文本 Char"/>
    <w:basedOn w:val="a0"/>
    <w:link w:val="a6"/>
    <w:uiPriority w:val="99"/>
    <w:semiHidden/>
    <w:rsid w:val="004920E5"/>
    <w:rPr>
      <w:rFonts w:ascii="Times New Roman" w:eastAsia="宋体" w:hAnsi="Times New Roman" w:cs="Times New Roman"/>
      <w:sz w:val="18"/>
      <w:szCs w:val="18"/>
    </w:rPr>
  </w:style>
  <w:style w:type="paragraph" w:styleId="a7">
    <w:name w:val="Body Text"/>
    <w:basedOn w:val="a"/>
    <w:link w:val="Char2"/>
    <w:rsid w:val="00E920C9"/>
    <w:pPr>
      <w:spacing w:line="500" w:lineRule="exact"/>
    </w:pPr>
    <w:rPr>
      <w:sz w:val="24"/>
      <w:szCs w:val="20"/>
    </w:rPr>
  </w:style>
  <w:style w:type="character" w:customStyle="1" w:styleId="Char2">
    <w:name w:val="正文文本 Char"/>
    <w:basedOn w:val="a0"/>
    <w:link w:val="a7"/>
    <w:rsid w:val="00E920C9"/>
    <w:rPr>
      <w:rFonts w:ascii="Times New Roman" w:eastAsia="宋体" w:hAnsi="Times New Roman" w:cs="Times New Roman"/>
      <w:sz w:val="24"/>
      <w:szCs w:val="20"/>
    </w:rPr>
  </w:style>
  <w:style w:type="paragraph" w:customStyle="1" w:styleId="Default">
    <w:name w:val="Default"/>
    <w:rsid w:val="00C96B51"/>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41CE0-8AF3-4704-9C3C-C62DA0C31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208</Words>
  <Characters>1192</Characters>
  <Application>Microsoft Office Word</Application>
  <DocSecurity>0</DocSecurity>
  <Lines>9</Lines>
  <Paragraphs>2</Paragraphs>
  <ScaleCrop>false</ScaleCrop>
  <Company/>
  <LinksUpToDate>false</LinksUpToDate>
  <CharactersWithSpaces>1398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llji(吉亮亮)</dc:creator>
  <cp:keywords/>
  <dc:description/>
  <cp:lastModifiedBy>deeplm</cp:lastModifiedBy>
  <cp:revision>14</cp:revision>
  <cp:lastPrinted>2019-09-28T05:41:00Z</cp:lastPrinted>
  <dcterms:created xsi:type="dcterms:W3CDTF">2019-12-12T06:39:00Z</dcterms:created>
  <dcterms:modified xsi:type="dcterms:W3CDTF">2020-02-26T11:54:00Z</dcterms:modified>
</cp:coreProperties>
</file>