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297" w:rsidRPr="00F144AF" w:rsidRDefault="00A35297" w:rsidP="00670CBD">
      <w:pPr>
        <w:widowControl/>
        <w:spacing w:beforeLines="100" w:afterLines="100" w:line="360" w:lineRule="auto"/>
        <w:jc w:val="center"/>
        <w:rPr>
          <w:rFonts w:ascii="方正小标宋_GBK" w:eastAsia="方正小标宋_GBK" w:hAnsi="宋体"/>
          <w:bCs/>
          <w:kern w:val="0"/>
          <w:sz w:val="36"/>
          <w:szCs w:val="36"/>
        </w:rPr>
      </w:pPr>
      <w:r w:rsidRPr="00F144AF">
        <w:rPr>
          <w:rFonts w:ascii="方正小标宋_GBK" w:eastAsia="方正小标宋_GBK" w:hAnsi="宋体" w:hint="eastAsia"/>
          <w:bCs/>
          <w:kern w:val="0"/>
          <w:sz w:val="36"/>
          <w:szCs w:val="36"/>
        </w:rPr>
        <w:t>苏州大学</w:t>
      </w:r>
      <w:r w:rsidR="00F144AF" w:rsidRPr="00974DCF">
        <w:rPr>
          <w:rFonts w:ascii="方正小标宋_GBK" w:eastAsia="方正小标宋_GBK" w:hAnsi="宋体" w:hint="eastAsia"/>
          <w:bCs/>
          <w:kern w:val="0"/>
          <w:sz w:val="36"/>
          <w:szCs w:val="36"/>
        </w:rPr>
        <w:t>光电</w:t>
      </w:r>
      <w:r w:rsidR="00F144AF" w:rsidRPr="00974DCF">
        <w:rPr>
          <w:rFonts w:ascii="方正小标宋_GBK" w:eastAsia="方正小标宋_GBK" w:hAnsi="宋体"/>
          <w:bCs/>
          <w:kern w:val="0"/>
          <w:sz w:val="36"/>
          <w:szCs w:val="36"/>
        </w:rPr>
        <w:t>信息科学与工程</w:t>
      </w:r>
      <w:r w:rsidRPr="00F144AF">
        <w:rPr>
          <w:rFonts w:ascii="方正小标宋_GBK" w:eastAsia="方正小标宋_GBK" w:hAnsi="宋体" w:hint="eastAsia"/>
          <w:bCs/>
          <w:kern w:val="0"/>
          <w:sz w:val="36"/>
          <w:szCs w:val="36"/>
        </w:rPr>
        <w:t>辅修专业</w:t>
      </w:r>
      <w:r w:rsidR="00A74057" w:rsidRPr="00F144AF">
        <w:rPr>
          <w:rFonts w:ascii="方正小标宋_GBK" w:eastAsia="方正小标宋_GBK" w:hAnsi="宋体" w:hint="eastAsia"/>
          <w:bCs/>
          <w:kern w:val="0"/>
          <w:sz w:val="36"/>
          <w:szCs w:val="36"/>
        </w:rPr>
        <w:t>招</w:t>
      </w:r>
      <w:r w:rsidR="00A74057" w:rsidRPr="00F144AF">
        <w:rPr>
          <w:rFonts w:ascii="方正小标宋_GBK" w:eastAsia="方正小标宋_GBK" w:hAnsi="宋体"/>
          <w:bCs/>
          <w:kern w:val="0"/>
          <w:sz w:val="36"/>
          <w:szCs w:val="36"/>
        </w:rPr>
        <w:t>生简章</w:t>
      </w:r>
    </w:p>
    <w:p w:rsidR="005403DE" w:rsidRPr="00B03FCE" w:rsidRDefault="00F50C61" w:rsidP="00670CBD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一、专业介绍</w:t>
      </w:r>
    </w:p>
    <w:p w:rsidR="00BC746F" w:rsidRDefault="002C1259" w:rsidP="00F144AF">
      <w:pPr>
        <w:spacing w:line="384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光电信息科学与工程</w:t>
      </w:r>
      <w:r w:rsidR="0018316C">
        <w:rPr>
          <w:rFonts w:ascii="仿宋" w:eastAsia="仿宋" w:hAnsi="仿宋" w:hint="eastAsia"/>
          <w:color w:val="000000" w:themeColor="text1"/>
          <w:sz w:val="28"/>
          <w:szCs w:val="28"/>
        </w:rPr>
        <w:t>专业教学体系完备，</w:t>
      </w:r>
      <w:r w:rsidR="007868A0" w:rsidRPr="00640224">
        <w:rPr>
          <w:rFonts w:ascii="仿宋" w:eastAsia="仿宋" w:hAnsi="仿宋"/>
          <w:color w:val="000000" w:themeColor="text1"/>
          <w:sz w:val="28"/>
          <w:szCs w:val="28"/>
        </w:rPr>
        <w:t>是</w:t>
      </w:r>
      <w:r w:rsidR="007868A0">
        <w:rPr>
          <w:rFonts w:ascii="仿宋" w:eastAsia="仿宋" w:hAnsi="仿宋" w:hint="eastAsia"/>
          <w:color w:val="000000" w:themeColor="text1"/>
          <w:sz w:val="28"/>
          <w:szCs w:val="28"/>
        </w:rPr>
        <w:t>校一流本科建设专业，</w:t>
      </w:r>
      <w:r w:rsidR="00931292" w:rsidRPr="00F144AF">
        <w:rPr>
          <w:rFonts w:ascii="仿宋" w:eastAsia="仿宋" w:hAnsi="仿宋"/>
          <w:color w:val="000000" w:themeColor="text1"/>
          <w:sz w:val="28"/>
          <w:szCs w:val="28"/>
        </w:rPr>
        <w:t>具有</w:t>
      </w:r>
      <w:r w:rsidR="00C73211">
        <w:rPr>
          <w:rFonts w:ascii="仿宋" w:eastAsia="仿宋" w:hAnsi="仿宋" w:hint="eastAsia"/>
          <w:color w:val="000000" w:themeColor="text1"/>
          <w:sz w:val="28"/>
          <w:szCs w:val="28"/>
        </w:rPr>
        <w:t>基础雄厚、</w:t>
      </w:r>
      <w:r w:rsidR="008862DE">
        <w:rPr>
          <w:rFonts w:ascii="仿宋" w:eastAsia="仿宋" w:hAnsi="仿宋" w:hint="eastAsia"/>
          <w:color w:val="000000" w:themeColor="text1"/>
          <w:sz w:val="28"/>
          <w:szCs w:val="28"/>
        </w:rPr>
        <w:t>条件</w:t>
      </w:r>
      <w:r w:rsidR="00931292" w:rsidRPr="00F144AF">
        <w:rPr>
          <w:rFonts w:ascii="仿宋" w:eastAsia="仿宋" w:hAnsi="仿宋"/>
          <w:color w:val="000000" w:themeColor="text1"/>
          <w:sz w:val="28"/>
          <w:szCs w:val="28"/>
        </w:rPr>
        <w:t>优越的专业实验和科研实践平台，</w:t>
      </w:r>
      <w:r w:rsidR="0018316C" w:rsidRPr="00640224">
        <w:rPr>
          <w:rFonts w:ascii="仿宋" w:eastAsia="仿宋" w:hAnsi="仿宋"/>
          <w:color w:val="000000" w:themeColor="text1"/>
          <w:sz w:val="28"/>
          <w:szCs w:val="28"/>
        </w:rPr>
        <w:t>拥有</w:t>
      </w:r>
      <w:r w:rsidR="00B07151">
        <w:rPr>
          <w:rFonts w:ascii="仿宋" w:eastAsia="仿宋" w:hAnsi="仿宋" w:hint="eastAsia"/>
          <w:color w:val="000000" w:themeColor="text1"/>
          <w:sz w:val="28"/>
          <w:szCs w:val="28"/>
        </w:rPr>
        <w:t>光学工程</w:t>
      </w:r>
      <w:r w:rsidR="00B06BFA">
        <w:rPr>
          <w:rFonts w:ascii="仿宋" w:eastAsia="仿宋" w:hAnsi="仿宋" w:hint="eastAsia"/>
          <w:color w:val="000000" w:themeColor="text1"/>
          <w:sz w:val="28"/>
          <w:szCs w:val="28"/>
        </w:rPr>
        <w:t>（学术学位和专业学位）</w:t>
      </w:r>
      <w:r w:rsidR="0018316C" w:rsidRPr="00640224">
        <w:rPr>
          <w:rFonts w:ascii="仿宋" w:eastAsia="仿宋" w:hAnsi="仿宋"/>
          <w:color w:val="000000" w:themeColor="text1"/>
          <w:sz w:val="28"/>
          <w:szCs w:val="28"/>
        </w:rPr>
        <w:t>硕士</w:t>
      </w:r>
      <w:r w:rsidR="00C73211">
        <w:rPr>
          <w:rFonts w:ascii="仿宋" w:eastAsia="仿宋" w:hAnsi="仿宋" w:hint="eastAsia"/>
          <w:color w:val="000000" w:themeColor="text1"/>
          <w:sz w:val="28"/>
          <w:szCs w:val="28"/>
        </w:rPr>
        <w:t>学位</w:t>
      </w:r>
      <w:r w:rsidR="0018316C" w:rsidRPr="00640224">
        <w:rPr>
          <w:rFonts w:ascii="仿宋" w:eastAsia="仿宋" w:hAnsi="仿宋"/>
          <w:color w:val="000000" w:themeColor="text1"/>
          <w:sz w:val="28"/>
          <w:szCs w:val="28"/>
        </w:rPr>
        <w:t>及博士学位授予权</w:t>
      </w:r>
      <w:r w:rsidR="00B06BFA">
        <w:rPr>
          <w:rFonts w:ascii="仿宋" w:eastAsia="仿宋" w:hAnsi="仿宋" w:hint="eastAsia"/>
          <w:color w:val="000000" w:themeColor="text1"/>
          <w:sz w:val="28"/>
          <w:szCs w:val="28"/>
        </w:rPr>
        <w:t>和</w:t>
      </w:r>
      <w:r w:rsidR="0018316C" w:rsidRPr="00640224">
        <w:rPr>
          <w:rFonts w:ascii="仿宋" w:eastAsia="仿宋" w:hAnsi="仿宋"/>
          <w:color w:val="000000" w:themeColor="text1"/>
          <w:sz w:val="28"/>
          <w:szCs w:val="28"/>
        </w:rPr>
        <w:t>博士后流动站</w:t>
      </w:r>
      <w:r w:rsidR="007868A0">
        <w:rPr>
          <w:rFonts w:ascii="仿宋" w:eastAsia="仿宋" w:hAnsi="仿宋" w:hint="eastAsia"/>
          <w:color w:val="000000" w:themeColor="text1"/>
          <w:sz w:val="28"/>
          <w:szCs w:val="28"/>
        </w:rPr>
        <w:t>。光学工程为国家重点学科建设培育点、</w:t>
      </w:r>
      <w:r w:rsidR="0018316C" w:rsidRPr="00640224">
        <w:rPr>
          <w:rFonts w:ascii="仿宋" w:eastAsia="仿宋" w:hAnsi="仿宋"/>
          <w:color w:val="000000" w:themeColor="text1"/>
          <w:sz w:val="28"/>
          <w:szCs w:val="28"/>
        </w:rPr>
        <w:t>江苏省一级重点学科和江苏省</w:t>
      </w:r>
      <w:r w:rsidR="007868A0">
        <w:rPr>
          <w:rFonts w:ascii="仿宋" w:eastAsia="仿宋" w:hAnsi="仿宋" w:hint="eastAsia"/>
          <w:color w:val="000000" w:themeColor="text1"/>
          <w:sz w:val="28"/>
          <w:szCs w:val="28"/>
        </w:rPr>
        <w:t>优势</w:t>
      </w:r>
      <w:r w:rsidR="0018316C" w:rsidRPr="00640224">
        <w:rPr>
          <w:rFonts w:ascii="仿宋" w:eastAsia="仿宋" w:hAnsi="仿宋"/>
          <w:color w:val="000000" w:themeColor="text1"/>
          <w:sz w:val="28"/>
          <w:szCs w:val="28"/>
        </w:rPr>
        <w:t>学科。</w:t>
      </w:r>
    </w:p>
    <w:p w:rsidR="00A35297" w:rsidRPr="00B03FCE" w:rsidRDefault="00A35297" w:rsidP="00670CBD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二、培养目标</w:t>
      </w:r>
    </w:p>
    <w:p w:rsidR="00A35297" w:rsidRPr="003C102B" w:rsidRDefault="00824AEF" w:rsidP="00F144AF">
      <w:pPr>
        <w:spacing w:line="384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光电信息科学与工程</w:t>
      </w:r>
      <w:bookmarkStart w:id="0" w:name="_GoBack"/>
      <w:bookmarkEnd w:id="0"/>
      <w:r w:rsidR="00931292" w:rsidRPr="00640224">
        <w:rPr>
          <w:rFonts w:ascii="仿宋" w:eastAsia="仿宋" w:hAnsi="仿宋" w:hint="eastAsia"/>
          <w:color w:val="000000" w:themeColor="text1"/>
          <w:sz w:val="28"/>
          <w:szCs w:val="28"/>
        </w:rPr>
        <w:t>辅修专业在第一学位基础上</w:t>
      </w:r>
      <w:r w:rsidR="000846AD" w:rsidRPr="000846AD">
        <w:rPr>
          <w:rFonts w:ascii="仿宋" w:eastAsia="仿宋" w:hAnsi="仿宋"/>
          <w:color w:val="000000" w:themeColor="text1"/>
          <w:sz w:val="28"/>
          <w:szCs w:val="28"/>
        </w:rPr>
        <w:t>培养具有扎实的数学、物理、电子和计算机的基础知识，系统掌握光学信息处理技术、现代电子学技术和计算机应用技术的基本技能，具有测量与控制领域有关传感技术、自动控制技术、光电技术相关方面技术研究能力，能从事光通信、光信息处理以及相关电子信息科学、计算机科学信息技术领域，特别是光机电一体化产业从事科学研究、产品设计和开发、生产技术或管理的工程技术人才。</w:t>
      </w:r>
    </w:p>
    <w:p w:rsidR="00B03FCE" w:rsidRPr="00B03FCE" w:rsidRDefault="00F50C61" w:rsidP="00670CBD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三</w:t>
      </w:r>
      <w:r w:rsidR="00A35297" w:rsidRPr="00B03FCE">
        <w:rPr>
          <w:rFonts w:ascii="仿宋" w:eastAsia="仿宋" w:hAnsi="仿宋" w:hint="eastAsia"/>
          <w:b/>
          <w:sz w:val="28"/>
          <w:szCs w:val="28"/>
        </w:rPr>
        <w:t>、</w:t>
      </w:r>
      <w:r w:rsidR="00B03FCE" w:rsidRPr="00B03FCE">
        <w:rPr>
          <w:rFonts w:ascii="仿宋" w:eastAsia="仿宋" w:hAnsi="仿宋" w:hint="eastAsia"/>
          <w:b/>
          <w:sz w:val="28"/>
          <w:szCs w:val="28"/>
        </w:rPr>
        <w:t>招</w:t>
      </w:r>
      <w:r w:rsidR="00B03FCE" w:rsidRPr="00B03FCE">
        <w:rPr>
          <w:rFonts w:ascii="仿宋" w:eastAsia="仿宋" w:hAnsi="仿宋"/>
          <w:b/>
          <w:sz w:val="28"/>
          <w:szCs w:val="28"/>
        </w:rPr>
        <w:t>生</w:t>
      </w:r>
      <w:r w:rsidR="00B03FCE" w:rsidRPr="00B03FCE">
        <w:rPr>
          <w:rFonts w:ascii="仿宋" w:eastAsia="仿宋" w:hAnsi="仿宋" w:hint="eastAsia"/>
          <w:b/>
          <w:sz w:val="28"/>
          <w:szCs w:val="28"/>
        </w:rPr>
        <w:t>方</w:t>
      </w:r>
      <w:r w:rsidR="00B03FCE" w:rsidRPr="00B03FCE">
        <w:rPr>
          <w:rFonts w:ascii="仿宋" w:eastAsia="仿宋" w:hAnsi="仿宋"/>
          <w:b/>
          <w:sz w:val="28"/>
          <w:szCs w:val="28"/>
        </w:rPr>
        <w:t>案</w:t>
      </w:r>
    </w:p>
    <w:p w:rsidR="00B03FCE" w:rsidRPr="00F144AF" w:rsidRDefault="00B03FCE" w:rsidP="00F144AF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F144AF">
        <w:rPr>
          <w:rFonts w:ascii="仿宋" w:eastAsia="仿宋" w:hAnsi="仿宋" w:hint="eastAsia"/>
          <w:b/>
          <w:bCs/>
          <w:sz w:val="28"/>
          <w:szCs w:val="28"/>
        </w:rPr>
        <w:t>1．招</w:t>
      </w:r>
      <w:r w:rsidRPr="00F144AF">
        <w:rPr>
          <w:rFonts w:ascii="仿宋" w:eastAsia="仿宋" w:hAnsi="仿宋"/>
          <w:b/>
          <w:bCs/>
          <w:sz w:val="28"/>
          <w:szCs w:val="28"/>
        </w:rPr>
        <w:t>生</w:t>
      </w:r>
      <w:r w:rsidR="00F41E59" w:rsidRPr="00F144AF">
        <w:rPr>
          <w:rFonts w:ascii="仿宋" w:eastAsia="仿宋" w:hAnsi="仿宋" w:hint="eastAsia"/>
          <w:b/>
          <w:bCs/>
          <w:sz w:val="28"/>
          <w:szCs w:val="28"/>
        </w:rPr>
        <w:t>对</w:t>
      </w:r>
      <w:r w:rsidR="00F41E59" w:rsidRPr="00F144AF">
        <w:rPr>
          <w:rFonts w:ascii="仿宋" w:eastAsia="仿宋" w:hAnsi="仿宋"/>
          <w:b/>
          <w:bCs/>
          <w:sz w:val="28"/>
          <w:szCs w:val="28"/>
        </w:rPr>
        <w:t>象及</w:t>
      </w:r>
      <w:r w:rsidRPr="00F144AF">
        <w:rPr>
          <w:rFonts w:ascii="仿宋" w:eastAsia="仿宋" w:hAnsi="仿宋"/>
          <w:b/>
          <w:bCs/>
          <w:sz w:val="28"/>
          <w:szCs w:val="28"/>
        </w:rPr>
        <w:t>条件</w:t>
      </w:r>
    </w:p>
    <w:p w:rsidR="00F41E59" w:rsidRDefault="00F41E59" w:rsidP="00F144AF">
      <w:pPr>
        <w:spacing w:line="384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1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）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苏州大学普通高等教育本科在籍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在校</w:t>
      </w:r>
      <w:r>
        <w:rPr>
          <w:rFonts w:ascii="仿宋" w:eastAsia="仿宋" w:hAnsi="仿宋"/>
          <w:color w:val="000000" w:themeColor="text1"/>
          <w:sz w:val="28"/>
          <w:szCs w:val="28"/>
        </w:rPr>
        <w:t>学生；</w:t>
      </w:r>
    </w:p>
    <w:p w:rsidR="00F41E59" w:rsidRDefault="00F41E59" w:rsidP="00F144AF">
      <w:pPr>
        <w:spacing w:line="384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（2）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学有余力的学生。</w:t>
      </w:r>
      <w:r>
        <w:rPr>
          <w:rFonts w:ascii="仿宋" w:eastAsia="仿宋" w:hAnsi="仿宋"/>
          <w:color w:val="000000" w:themeColor="text1"/>
          <w:sz w:val="28"/>
          <w:szCs w:val="28"/>
        </w:rPr>
        <w:t>学生主修专业所有已修课程学分绩点均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须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达到1.0及以上</w:t>
      </w:r>
      <w:r w:rsidRPr="00FB3889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记录等级的课程达D及以上等级，且申请时必修课程无</w:t>
      </w:r>
      <w:r w:rsidRPr="00FB3889">
        <w:rPr>
          <w:rFonts w:ascii="仿宋" w:eastAsia="仿宋" w:hAnsi="仿宋" w:hint="eastAsia"/>
          <w:color w:val="000000" w:themeColor="text1"/>
          <w:sz w:val="28"/>
          <w:szCs w:val="28"/>
        </w:rPr>
        <w:t>“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弃考</w:t>
      </w:r>
      <w:r w:rsidRPr="00FB3889">
        <w:rPr>
          <w:rFonts w:ascii="仿宋" w:eastAsia="仿宋" w:hAnsi="仿宋" w:hint="eastAsia"/>
          <w:color w:val="000000" w:themeColor="text1"/>
          <w:sz w:val="28"/>
          <w:szCs w:val="28"/>
        </w:rPr>
        <w:t>”</w:t>
      </w:r>
      <w:r w:rsidR="008F399A">
        <w:rPr>
          <w:rFonts w:ascii="仿宋" w:eastAsia="仿宋" w:hAnsi="仿宋" w:hint="eastAsia"/>
          <w:color w:val="000000" w:themeColor="text1"/>
          <w:sz w:val="28"/>
          <w:szCs w:val="28"/>
        </w:rPr>
        <w:t>;</w:t>
      </w:r>
    </w:p>
    <w:p w:rsidR="00F41E59" w:rsidRPr="00F144AF" w:rsidRDefault="00F41E59" w:rsidP="00F144AF">
      <w:pPr>
        <w:spacing w:line="384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（3）</w:t>
      </w:r>
      <w:r w:rsidRPr="00FB3889">
        <w:rPr>
          <w:rFonts w:ascii="仿宋" w:eastAsia="仿宋" w:hAnsi="仿宋" w:hint="eastAsia"/>
          <w:color w:val="000000" w:themeColor="text1"/>
          <w:sz w:val="28"/>
          <w:szCs w:val="28"/>
        </w:rPr>
        <w:t>申请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的</w:t>
      </w:r>
      <w:r w:rsidRPr="00FB3889">
        <w:rPr>
          <w:rFonts w:ascii="仿宋" w:eastAsia="仿宋" w:hAnsi="仿宋" w:hint="eastAsia"/>
          <w:color w:val="000000" w:themeColor="text1"/>
          <w:sz w:val="28"/>
          <w:szCs w:val="28"/>
        </w:rPr>
        <w:t>辅修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专业不得隶属于正在修读的主修专业所属</w:t>
      </w:r>
      <w:r w:rsidRPr="00FB3889">
        <w:rPr>
          <w:rFonts w:ascii="仿宋" w:eastAsia="仿宋" w:hAnsi="仿宋" w:hint="eastAsia"/>
          <w:color w:val="000000" w:themeColor="text1"/>
          <w:sz w:val="28"/>
          <w:szCs w:val="28"/>
        </w:rPr>
        <w:t>专业</w:t>
      </w:r>
      <w:r w:rsidRPr="00FB3889">
        <w:rPr>
          <w:rFonts w:ascii="仿宋" w:eastAsia="仿宋" w:hAnsi="仿宋" w:hint="eastAsia"/>
          <w:color w:val="000000" w:themeColor="text1"/>
          <w:sz w:val="28"/>
          <w:szCs w:val="28"/>
        </w:rPr>
        <w:lastRenderedPageBreak/>
        <w:t>大类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。</w:t>
      </w:r>
    </w:p>
    <w:p w:rsidR="00B03FCE" w:rsidRPr="00F144AF" w:rsidRDefault="00B03FCE" w:rsidP="00F144AF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F144AF">
        <w:rPr>
          <w:rFonts w:ascii="仿宋" w:eastAsia="仿宋" w:hAnsi="仿宋"/>
          <w:b/>
          <w:bCs/>
          <w:sz w:val="28"/>
          <w:szCs w:val="28"/>
        </w:rPr>
        <w:t>2</w:t>
      </w:r>
      <w:r w:rsidRPr="00F144AF">
        <w:rPr>
          <w:rFonts w:ascii="仿宋" w:eastAsia="仿宋" w:hAnsi="仿宋" w:hint="eastAsia"/>
          <w:b/>
          <w:bCs/>
          <w:sz w:val="28"/>
          <w:szCs w:val="28"/>
        </w:rPr>
        <w:t>．招</w:t>
      </w:r>
      <w:r w:rsidRPr="00F144AF">
        <w:rPr>
          <w:rFonts w:ascii="仿宋" w:eastAsia="仿宋" w:hAnsi="仿宋"/>
          <w:b/>
          <w:bCs/>
          <w:sz w:val="28"/>
          <w:szCs w:val="28"/>
        </w:rPr>
        <w:t>生人数</w:t>
      </w:r>
      <w:r w:rsidR="00C44A9E" w:rsidRPr="00F144AF">
        <w:rPr>
          <w:rFonts w:ascii="仿宋" w:eastAsia="仿宋" w:hAnsi="仿宋" w:hint="eastAsia"/>
          <w:b/>
          <w:bCs/>
          <w:sz w:val="28"/>
          <w:szCs w:val="28"/>
        </w:rPr>
        <w:t>及</w:t>
      </w:r>
      <w:r w:rsidR="00C44A9E" w:rsidRPr="00F144AF">
        <w:rPr>
          <w:rFonts w:ascii="仿宋" w:eastAsia="仿宋" w:hAnsi="仿宋"/>
          <w:b/>
          <w:bCs/>
          <w:sz w:val="28"/>
          <w:szCs w:val="28"/>
        </w:rPr>
        <w:t>最低开</w:t>
      </w:r>
      <w:r w:rsidR="00C44A9E" w:rsidRPr="00F144AF">
        <w:rPr>
          <w:rFonts w:ascii="仿宋" w:eastAsia="仿宋" w:hAnsi="仿宋" w:hint="eastAsia"/>
          <w:b/>
          <w:bCs/>
          <w:sz w:val="28"/>
          <w:szCs w:val="28"/>
        </w:rPr>
        <w:t>班</w:t>
      </w:r>
      <w:r w:rsidR="00C44A9E" w:rsidRPr="00F144AF">
        <w:rPr>
          <w:rFonts w:ascii="仿宋" w:eastAsia="仿宋" w:hAnsi="仿宋"/>
          <w:b/>
          <w:bCs/>
          <w:sz w:val="28"/>
          <w:szCs w:val="28"/>
        </w:rPr>
        <w:t>人数</w:t>
      </w:r>
    </w:p>
    <w:p w:rsidR="00A03BB5" w:rsidRPr="00F144AF" w:rsidRDefault="003469DC" w:rsidP="00F144AF">
      <w:pPr>
        <w:spacing w:line="384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F144AF">
        <w:rPr>
          <w:rFonts w:ascii="仿宋" w:eastAsia="仿宋" w:hAnsi="仿宋" w:hint="eastAsia"/>
          <w:color w:val="000000" w:themeColor="text1"/>
          <w:sz w:val="28"/>
          <w:szCs w:val="28"/>
        </w:rPr>
        <w:t>计划招生人数40人，最低</w:t>
      </w:r>
      <w:r w:rsidRPr="00F144AF">
        <w:rPr>
          <w:rFonts w:ascii="仿宋" w:eastAsia="仿宋" w:hAnsi="仿宋"/>
          <w:color w:val="000000" w:themeColor="text1"/>
          <w:sz w:val="28"/>
          <w:szCs w:val="28"/>
        </w:rPr>
        <w:t>开班人数</w:t>
      </w:r>
      <w:r w:rsidRPr="00F144AF">
        <w:rPr>
          <w:rFonts w:ascii="仿宋" w:eastAsia="仿宋" w:hAnsi="仿宋" w:hint="eastAsia"/>
          <w:color w:val="000000" w:themeColor="text1"/>
          <w:sz w:val="28"/>
          <w:szCs w:val="28"/>
        </w:rPr>
        <w:t>15人</w:t>
      </w:r>
      <w:r w:rsidRPr="00F144AF">
        <w:rPr>
          <w:rFonts w:ascii="仿宋" w:eastAsia="仿宋" w:hAnsi="仿宋"/>
          <w:color w:val="000000" w:themeColor="text1"/>
          <w:sz w:val="28"/>
          <w:szCs w:val="28"/>
        </w:rPr>
        <w:t>。</w:t>
      </w:r>
    </w:p>
    <w:p w:rsidR="00B03FCE" w:rsidRPr="00F144AF" w:rsidRDefault="00B03FCE" w:rsidP="00F144AF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F144AF">
        <w:rPr>
          <w:rFonts w:ascii="仿宋" w:eastAsia="仿宋" w:hAnsi="仿宋" w:hint="eastAsia"/>
          <w:b/>
          <w:bCs/>
          <w:sz w:val="28"/>
          <w:szCs w:val="28"/>
        </w:rPr>
        <w:t>3．选拔</w:t>
      </w:r>
      <w:r w:rsidRPr="00F144AF">
        <w:rPr>
          <w:rFonts w:ascii="仿宋" w:eastAsia="仿宋" w:hAnsi="仿宋"/>
          <w:b/>
          <w:bCs/>
          <w:sz w:val="28"/>
          <w:szCs w:val="28"/>
        </w:rPr>
        <w:t>机制</w:t>
      </w:r>
    </w:p>
    <w:p w:rsidR="00363CAE" w:rsidRPr="00F144AF" w:rsidRDefault="002275FA" w:rsidP="00F144AF">
      <w:pPr>
        <w:spacing w:line="384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F144AF">
        <w:rPr>
          <w:rFonts w:ascii="仿宋" w:eastAsia="仿宋" w:hAnsi="仿宋" w:hint="eastAsia"/>
          <w:color w:val="000000" w:themeColor="text1"/>
          <w:sz w:val="28"/>
          <w:szCs w:val="28"/>
        </w:rPr>
        <w:t>（1）</w:t>
      </w:r>
      <w:r w:rsidRPr="00F144AF">
        <w:rPr>
          <w:rFonts w:ascii="仿宋" w:eastAsia="仿宋" w:hAnsi="仿宋"/>
          <w:color w:val="000000" w:themeColor="text1"/>
          <w:sz w:val="28"/>
          <w:szCs w:val="28"/>
        </w:rPr>
        <w:t>考生选拔</w:t>
      </w:r>
      <w:r w:rsidR="002E58FB" w:rsidRPr="00F144AF">
        <w:rPr>
          <w:rFonts w:ascii="仿宋" w:eastAsia="仿宋" w:hAnsi="仿宋" w:hint="eastAsia"/>
          <w:color w:val="000000" w:themeColor="text1"/>
          <w:sz w:val="28"/>
          <w:szCs w:val="28"/>
        </w:rPr>
        <w:t>方式</w:t>
      </w:r>
      <w:r w:rsidR="002E58FB" w:rsidRPr="00F144AF">
        <w:rPr>
          <w:rFonts w:ascii="仿宋" w:eastAsia="仿宋" w:hAnsi="仿宋"/>
          <w:color w:val="000000" w:themeColor="text1"/>
          <w:sz w:val="28"/>
          <w:szCs w:val="28"/>
        </w:rPr>
        <w:t>：</w:t>
      </w:r>
      <w:r w:rsidRPr="00F144AF">
        <w:rPr>
          <w:rFonts w:ascii="仿宋" w:eastAsia="仿宋" w:hAnsi="仿宋" w:hint="eastAsia"/>
          <w:color w:val="000000" w:themeColor="text1"/>
          <w:sz w:val="28"/>
          <w:szCs w:val="28"/>
        </w:rPr>
        <w:t>面试</w:t>
      </w:r>
      <w:r w:rsidRPr="00F144AF">
        <w:rPr>
          <w:rFonts w:ascii="仿宋" w:eastAsia="仿宋" w:hAnsi="仿宋"/>
          <w:color w:val="000000" w:themeColor="text1"/>
          <w:sz w:val="28"/>
          <w:szCs w:val="28"/>
        </w:rPr>
        <w:t>，满分为</w:t>
      </w:r>
      <w:r w:rsidR="00363CAE" w:rsidRPr="00F144AF">
        <w:rPr>
          <w:rFonts w:ascii="仿宋" w:eastAsia="仿宋" w:hAnsi="仿宋" w:hint="eastAsia"/>
          <w:color w:val="000000" w:themeColor="text1"/>
          <w:sz w:val="28"/>
          <w:szCs w:val="28"/>
        </w:rPr>
        <w:t>100分</w:t>
      </w:r>
      <w:r w:rsidRPr="00F144AF">
        <w:rPr>
          <w:rFonts w:ascii="仿宋" w:eastAsia="仿宋" w:hAnsi="仿宋" w:hint="eastAsia"/>
          <w:color w:val="000000" w:themeColor="text1"/>
          <w:sz w:val="28"/>
          <w:szCs w:val="28"/>
        </w:rPr>
        <w:t>；</w:t>
      </w:r>
    </w:p>
    <w:p w:rsidR="00A03BB5" w:rsidRPr="00F144AF" w:rsidRDefault="002275FA" w:rsidP="00F144AF">
      <w:pPr>
        <w:spacing w:line="384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F144AF">
        <w:rPr>
          <w:rFonts w:ascii="仿宋" w:eastAsia="仿宋" w:hAnsi="仿宋" w:hint="eastAsia"/>
          <w:color w:val="000000" w:themeColor="text1"/>
          <w:sz w:val="28"/>
          <w:szCs w:val="28"/>
        </w:rPr>
        <w:t>（2）</w:t>
      </w:r>
      <w:r w:rsidR="00363CAE" w:rsidRPr="00F144AF">
        <w:rPr>
          <w:rFonts w:ascii="仿宋" w:eastAsia="仿宋" w:hAnsi="仿宋" w:hint="eastAsia"/>
          <w:color w:val="000000" w:themeColor="text1"/>
          <w:sz w:val="28"/>
          <w:szCs w:val="28"/>
        </w:rPr>
        <w:t>面试</w:t>
      </w:r>
      <w:r w:rsidR="002E58FB" w:rsidRPr="00F144AF">
        <w:rPr>
          <w:rFonts w:ascii="仿宋" w:eastAsia="仿宋" w:hAnsi="仿宋" w:hint="eastAsia"/>
          <w:color w:val="000000" w:themeColor="text1"/>
          <w:sz w:val="28"/>
          <w:szCs w:val="28"/>
        </w:rPr>
        <w:t>考核</w:t>
      </w:r>
      <w:r w:rsidR="002E58FB" w:rsidRPr="00F144AF">
        <w:rPr>
          <w:rFonts w:ascii="仿宋" w:eastAsia="仿宋" w:hAnsi="仿宋"/>
          <w:color w:val="000000" w:themeColor="text1"/>
          <w:sz w:val="28"/>
          <w:szCs w:val="28"/>
        </w:rPr>
        <w:t>主要内容</w:t>
      </w:r>
      <w:r w:rsidR="00363CAE" w:rsidRPr="00F144AF">
        <w:rPr>
          <w:rFonts w:ascii="仿宋" w:eastAsia="仿宋" w:hAnsi="仿宋" w:hint="eastAsia"/>
          <w:color w:val="000000" w:themeColor="text1"/>
          <w:sz w:val="28"/>
          <w:szCs w:val="28"/>
        </w:rPr>
        <w:t>：</w:t>
      </w:r>
      <w:r w:rsidR="00205263" w:rsidRPr="00F144AF">
        <w:rPr>
          <w:rFonts w:ascii="仿宋" w:eastAsia="仿宋" w:hAnsi="仿宋" w:hint="eastAsia"/>
          <w:color w:val="000000" w:themeColor="text1"/>
          <w:sz w:val="28"/>
          <w:szCs w:val="28"/>
        </w:rPr>
        <w:t>考生对</w:t>
      </w:r>
      <w:r w:rsidR="00205263" w:rsidRPr="00F144AF">
        <w:rPr>
          <w:rFonts w:ascii="仿宋" w:eastAsia="仿宋" w:hAnsi="仿宋"/>
          <w:color w:val="000000" w:themeColor="text1"/>
          <w:sz w:val="28"/>
          <w:szCs w:val="28"/>
        </w:rPr>
        <w:t>拟辅修</w:t>
      </w:r>
      <w:r w:rsidR="00363CAE" w:rsidRPr="00F144AF">
        <w:rPr>
          <w:rFonts w:ascii="仿宋" w:eastAsia="仿宋" w:hAnsi="仿宋" w:hint="eastAsia"/>
          <w:color w:val="000000" w:themeColor="text1"/>
          <w:sz w:val="28"/>
          <w:szCs w:val="28"/>
        </w:rPr>
        <w:t>专业的基础知识和知识面、逻辑思维能力、综合素质等</w:t>
      </w:r>
      <w:r w:rsidR="00974CBD" w:rsidRPr="00F144AF">
        <w:rPr>
          <w:rFonts w:ascii="仿宋" w:eastAsia="仿宋" w:hAnsi="仿宋" w:hint="eastAsia"/>
          <w:color w:val="000000" w:themeColor="text1"/>
          <w:sz w:val="28"/>
          <w:szCs w:val="28"/>
        </w:rPr>
        <w:t>；</w:t>
      </w:r>
    </w:p>
    <w:p w:rsidR="00363CAE" w:rsidRPr="00F144AF" w:rsidRDefault="00974CBD" w:rsidP="00F144AF">
      <w:pPr>
        <w:spacing w:line="384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F144AF">
        <w:rPr>
          <w:rFonts w:ascii="仿宋" w:eastAsia="仿宋" w:hAnsi="仿宋" w:hint="eastAsia"/>
          <w:color w:val="000000" w:themeColor="text1"/>
          <w:sz w:val="28"/>
          <w:szCs w:val="28"/>
        </w:rPr>
        <w:t>（</w:t>
      </w:r>
      <w:r w:rsidR="002E58FB" w:rsidRPr="00F144AF">
        <w:rPr>
          <w:rFonts w:ascii="仿宋" w:eastAsia="仿宋" w:hAnsi="仿宋"/>
          <w:color w:val="000000" w:themeColor="text1"/>
          <w:sz w:val="28"/>
          <w:szCs w:val="28"/>
        </w:rPr>
        <w:t>3</w:t>
      </w:r>
      <w:r w:rsidRPr="00F144AF">
        <w:rPr>
          <w:rFonts w:ascii="仿宋" w:eastAsia="仿宋" w:hAnsi="仿宋" w:hint="eastAsia"/>
          <w:color w:val="000000" w:themeColor="text1"/>
          <w:sz w:val="28"/>
          <w:szCs w:val="28"/>
        </w:rPr>
        <w:t>）</w:t>
      </w:r>
      <w:r w:rsidR="00E75A57" w:rsidRPr="00F144AF">
        <w:rPr>
          <w:rFonts w:ascii="仿宋" w:eastAsia="仿宋" w:hAnsi="仿宋" w:hint="eastAsia"/>
          <w:color w:val="000000" w:themeColor="text1"/>
          <w:sz w:val="28"/>
          <w:szCs w:val="28"/>
        </w:rPr>
        <w:t>若</w:t>
      </w:r>
      <w:r w:rsidR="00E75A57" w:rsidRPr="00F144AF">
        <w:rPr>
          <w:rFonts w:ascii="仿宋" w:eastAsia="仿宋" w:hAnsi="仿宋"/>
          <w:color w:val="000000" w:themeColor="text1"/>
          <w:sz w:val="28"/>
          <w:szCs w:val="28"/>
        </w:rPr>
        <w:t>报名人数超过拟招生人数，则</w:t>
      </w:r>
      <w:r w:rsidR="00363CAE" w:rsidRPr="00F144AF">
        <w:rPr>
          <w:rFonts w:ascii="仿宋" w:eastAsia="仿宋" w:hAnsi="仿宋" w:hint="eastAsia"/>
          <w:color w:val="000000" w:themeColor="text1"/>
          <w:sz w:val="28"/>
          <w:szCs w:val="28"/>
        </w:rPr>
        <w:t>根据</w:t>
      </w:r>
      <w:r w:rsidR="00E75A57" w:rsidRPr="00F144AF">
        <w:rPr>
          <w:rFonts w:ascii="仿宋" w:eastAsia="仿宋" w:hAnsi="仿宋" w:hint="eastAsia"/>
          <w:color w:val="000000" w:themeColor="text1"/>
          <w:sz w:val="28"/>
          <w:szCs w:val="28"/>
        </w:rPr>
        <w:t>考生</w:t>
      </w:r>
      <w:r w:rsidR="00363CAE" w:rsidRPr="00F144AF">
        <w:rPr>
          <w:rFonts w:ascii="仿宋" w:eastAsia="仿宋" w:hAnsi="仿宋" w:hint="eastAsia"/>
          <w:color w:val="000000" w:themeColor="text1"/>
          <w:sz w:val="28"/>
          <w:szCs w:val="28"/>
        </w:rPr>
        <w:t>的面试成绩，按照从高到低排序，以最大允许</w:t>
      </w:r>
      <w:r w:rsidR="00E75A57" w:rsidRPr="00F144AF">
        <w:rPr>
          <w:rFonts w:ascii="仿宋" w:eastAsia="仿宋" w:hAnsi="仿宋" w:hint="eastAsia"/>
          <w:color w:val="000000" w:themeColor="text1"/>
          <w:sz w:val="28"/>
          <w:szCs w:val="28"/>
        </w:rPr>
        <w:t>招生</w:t>
      </w:r>
      <w:r w:rsidR="00363CAE" w:rsidRPr="00F144AF">
        <w:rPr>
          <w:rFonts w:ascii="仿宋" w:eastAsia="仿宋" w:hAnsi="仿宋" w:hint="eastAsia"/>
          <w:color w:val="000000" w:themeColor="text1"/>
          <w:sz w:val="28"/>
          <w:szCs w:val="28"/>
        </w:rPr>
        <w:t>人数确定</w:t>
      </w:r>
      <w:r w:rsidR="00E75A57" w:rsidRPr="00F144AF">
        <w:rPr>
          <w:rFonts w:ascii="仿宋" w:eastAsia="仿宋" w:hAnsi="仿宋" w:hint="eastAsia"/>
          <w:color w:val="000000" w:themeColor="text1"/>
          <w:sz w:val="28"/>
          <w:szCs w:val="28"/>
        </w:rPr>
        <w:t>录取</w:t>
      </w:r>
      <w:r w:rsidR="00363CAE" w:rsidRPr="00F144AF">
        <w:rPr>
          <w:rFonts w:ascii="仿宋" w:eastAsia="仿宋" w:hAnsi="仿宋" w:hint="eastAsia"/>
          <w:color w:val="000000" w:themeColor="text1"/>
          <w:sz w:val="28"/>
          <w:szCs w:val="28"/>
        </w:rPr>
        <w:t>学生名单。</w:t>
      </w:r>
    </w:p>
    <w:p w:rsidR="00A35297" w:rsidRPr="00B03FCE" w:rsidRDefault="00B03FCE" w:rsidP="00670CBD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四、</w:t>
      </w:r>
      <w:r w:rsidR="00A35297" w:rsidRPr="00B03FCE">
        <w:rPr>
          <w:rFonts w:ascii="仿宋" w:eastAsia="仿宋" w:hAnsi="仿宋" w:hint="eastAsia"/>
          <w:b/>
          <w:sz w:val="28"/>
          <w:szCs w:val="28"/>
        </w:rPr>
        <w:t>学制、</w:t>
      </w:r>
      <w:r w:rsidR="00A35297" w:rsidRPr="00F144AF">
        <w:rPr>
          <w:rFonts w:ascii="仿宋" w:eastAsia="仿宋" w:hAnsi="仿宋" w:hint="eastAsia"/>
          <w:b/>
          <w:sz w:val="28"/>
          <w:szCs w:val="28"/>
        </w:rPr>
        <w:t>学分要求和学位授予</w:t>
      </w:r>
    </w:p>
    <w:p w:rsidR="00F144AF" w:rsidRDefault="00B03FCE" w:rsidP="002913FB">
      <w:pPr>
        <w:spacing w:line="384" w:lineRule="auto"/>
        <w:ind w:firstLineChars="200" w:firstLine="560"/>
        <w:rPr>
          <w:rFonts w:ascii="仿宋" w:eastAsia="仿宋" w:hAnsi="仿宋"/>
          <w:b/>
          <w:sz w:val="28"/>
          <w:szCs w:val="28"/>
        </w:rPr>
      </w:pPr>
      <w:r w:rsidRPr="00F144AF">
        <w:rPr>
          <w:rFonts w:ascii="仿宋" w:eastAsia="仿宋" w:hAnsi="仿宋"/>
          <w:color w:val="000000" w:themeColor="text1"/>
          <w:sz w:val="28"/>
          <w:szCs w:val="28"/>
        </w:rPr>
        <w:t>辅修专业学制2年，学习年限与主修专业</w:t>
      </w:r>
      <w:r w:rsidR="007E10D4" w:rsidRPr="00F144AF">
        <w:rPr>
          <w:rFonts w:ascii="仿宋" w:eastAsia="仿宋" w:hAnsi="仿宋"/>
          <w:color w:val="000000" w:themeColor="text1"/>
          <w:sz w:val="28"/>
          <w:szCs w:val="28"/>
        </w:rPr>
        <w:t>学习年限</w:t>
      </w:r>
      <w:r w:rsidRPr="00F144AF">
        <w:rPr>
          <w:rFonts w:ascii="仿宋" w:eastAsia="仿宋" w:hAnsi="仿宋"/>
          <w:color w:val="000000" w:themeColor="text1"/>
          <w:sz w:val="28"/>
          <w:szCs w:val="28"/>
        </w:rPr>
        <w:t>同时终止。在允许学习年限内，学生修满指导性教学计划规定的25学分</w:t>
      </w:r>
      <w:r w:rsidR="00C44A9E" w:rsidRPr="00F144AF">
        <w:rPr>
          <w:rFonts w:ascii="仿宋" w:eastAsia="仿宋" w:hAnsi="仿宋"/>
          <w:color w:val="000000" w:themeColor="text1"/>
          <w:sz w:val="28"/>
          <w:szCs w:val="28"/>
        </w:rPr>
        <w:t>（不含毕业设计（论文））</w:t>
      </w:r>
      <w:r w:rsidRPr="00F144AF">
        <w:rPr>
          <w:rFonts w:ascii="仿宋" w:eastAsia="仿宋" w:hAnsi="仿宋"/>
          <w:color w:val="000000" w:themeColor="text1"/>
          <w:sz w:val="28"/>
          <w:szCs w:val="28"/>
        </w:rPr>
        <w:t>可申请辅修专业证书</w:t>
      </w:r>
      <w:r w:rsidR="00093BFE" w:rsidRPr="00F144AF">
        <w:rPr>
          <w:rFonts w:ascii="仿宋" w:eastAsia="仿宋" w:hAnsi="仿宋"/>
          <w:color w:val="000000" w:themeColor="text1"/>
          <w:sz w:val="28"/>
          <w:szCs w:val="28"/>
        </w:rPr>
        <w:t>；</w:t>
      </w:r>
      <w:r w:rsidRPr="00F144AF">
        <w:rPr>
          <w:rFonts w:ascii="仿宋" w:eastAsia="仿宋" w:hAnsi="仿宋"/>
          <w:color w:val="000000" w:themeColor="text1"/>
          <w:sz w:val="28"/>
          <w:szCs w:val="28"/>
        </w:rPr>
        <w:t>修满50学分</w:t>
      </w:r>
      <w:r w:rsidR="00C44A9E" w:rsidRPr="00F144AF">
        <w:rPr>
          <w:rFonts w:ascii="仿宋" w:eastAsia="仿宋" w:hAnsi="仿宋"/>
          <w:color w:val="000000" w:themeColor="text1"/>
          <w:sz w:val="28"/>
          <w:szCs w:val="28"/>
        </w:rPr>
        <w:t>，完成毕业设计（论文）</w:t>
      </w:r>
      <w:r w:rsidR="0066708E" w:rsidRPr="00F144AF">
        <w:rPr>
          <w:rFonts w:ascii="仿宋" w:eastAsia="仿宋" w:hAnsi="仿宋"/>
          <w:color w:val="000000" w:themeColor="text1"/>
          <w:sz w:val="28"/>
          <w:szCs w:val="28"/>
        </w:rPr>
        <w:t>（成绩达70分及以上）</w:t>
      </w:r>
      <w:r w:rsidRPr="00F144AF">
        <w:rPr>
          <w:rFonts w:ascii="仿宋" w:eastAsia="仿宋" w:hAnsi="仿宋"/>
          <w:color w:val="000000" w:themeColor="text1"/>
          <w:sz w:val="28"/>
          <w:szCs w:val="28"/>
        </w:rPr>
        <w:t>，</w:t>
      </w:r>
      <w:r w:rsidR="00C44A9E" w:rsidRPr="00F144AF">
        <w:rPr>
          <w:rFonts w:ascii="仿宋" w:eastAsia="仿宋" w:hAnsi="仿宋"/>
          <w:color w:val="000000" w:themeColor="text1"/>
          <w:sz w:val="28"/>
          <w:szCs w:val="28"/>
        </w:rPr>
        <w:t>且主修专业</w:t>
      </w:r>
      <w:r w:rsidRPr="00F144AF">
        <w:rPr>
          <w:rFonts w:ascii="仿宋" w:eastAsia="仿宋" w:hAnsi="仿宋"/>
          <w:color w:val="000000" w:themeColor="text1"/>
          <w:sz w:val="28"/>
          <w:szCs w:val="28"/>
        </w:rPr>
        <w:t>达到学位授予</w:t>
      </w:r>
      <w:r w:rsidR="00C44A9E" w:rsidRPr="00F144AF">
        <w:rPr>
          <w:rFonts w:ascii="仿宋" w:eastAsia="仿宋" w:hAnsi="仿宋"/>
          <w:color w:val="000000" w:themeColor="text1"/>
          <w:sz w:val="28"/>
          <w:szCs w:val="28"/>
        </w:rPr>
        <w:t>条件的</w:t>
      </w:r>
      <w:r w:rsidRPr="00F144AF">
        <w:rPr>
          <w:rFonts w:ascii="仿宋" w:eastAsia="仿宋" w:hAnsi="仿宋"/>
          <w:color w:val="000000" w:themeColor="text1"/>
          <w:sz w:val="28"/>
          <w:szCs w:val="28"/>
        </w:rPr>
        <w:t>可申请辅修</w:t>
      </w:r>
      <w:r w:rsidR="0066708E" w:rsidRPr="00F144AF">
        <w:rPr>
          <w:rFonts w:ascii="仿宋" w:eastAsia="仿宋" w:hAnsi="仿宋"/>
          <w:color w:val="000000" w:themeColor="text1"/>
          <w:sz w:val="28"/>
          <w:szCs w:val="28"/>
        </w:rPr>
        <w:t>专业</w:t>
      </w:r>
      <w:r w:rsidRPr="00F144AF">
        <w:rPr>
          <w:rFonts w:ascii="仿宋" w:eastAsia="仿宋" w:hAnsi="仿宋"/>
          <w:color w:val="000000" w:themeColor="text1"/>
          <w:sz w:val="28"/>
          <w:szCs w:val="28"/>
        </w:rPr>
        <w:t>学士学位。</w:t>
      </w:r>
    </w:p>
    <w:p w:rsidR="00A35297" w:rsidRPr="00B03FCE" w:rsidRDefault="00A35297" w:rsidP="00670CBD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五、课程设置</w:t>
      </w:r>
      <w:r w:rsidR="00B03FCE" w:rsidRPr="00C44A9E">
        <w:rPr>
          <w:rFonts w:ascii="仿宋" w:eastAsia="仿宋" w:hAnsi="仿宋" w:hint="eastAsia"/>
          <w:b/>
          <w:sz w:val="28"/>
          <w:szCs w:val="28"/>
        </w:rPr>
        <w:t>（50学</w:t>
      </w:r>
      <w:r w:rsidR="00B03FCE" w:rsidRPr="00C44A9E">
        <w:rPr>
          <w:rFonts w:ascii="仿宋" w:eastAsia="仿宋" w:hAnsi="仿宋"/>
          <w:b/>
          <w:sz w:val="28"/>
          <w:szCs w:val="28"/>
        </w:rPr>
        <w:t>分</w:t>
      </w:r>
      <w:r w:rsidR="00B03FCE" w:rsidRPr="00C44A9E">
        <w:rPr>
          <w:rFonts w:ascii="仿宋" w:eastAsia="仿宋" w:hAnsi="仿宋" w:hint="eastAsia"/>
          <w:b/>
          <w:sz w:val="28"/>
          <w:szCs w:val="28"/>
        </w:rPr>
        <w:t>）</w:t>
      </w:r>
    </w:p>
    <w:p w:rsidR="00A35297" w:rsidRDefault="00A35297" w:rsidP="00F144AF">
      <w:pPr>
        <w:spacing w:line="360" w:lineRule="auto"/>
        <w:jc w:val="left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bCs/>
          <w:sz w:val="28"/>
          <w:szCs w:val="28"/>
        </w:rPr>
        <w:t>1</w:t>
      </w:r>
      <w:r w:rsidRPr="00C44A9E">
        <w:rPr>
          <w:rFonts w:ascii="仿宋" w:eastAsia="仿宋" w:hAnsi="仿宋" w:hint="eastAsia"/>
          <w:b/>
          <w:bCs/>
          <w:sz w:val="28"/>
          <w:szCs w:val="28"/>
        </w:rPr>
        <w:t>．</w:t>
      </w:r>
      <w:r w:rsidR="00C44A9E" w:rsidRPr="00C44A9E">
        <w:rPr>
          <w:rFonts w:ascii="仿宋" w:eastAsia="仿宋" w:hAnsi="仿宋" w:hint="eastAsia"/>
          <w:b/>
          <w:sz w:val="28"/>
          <w:szCs w:val="28"/>
        </w:rPr>
        <w:t>大</w:t>
      </w:r>
      <w:r w:rsidR="00C44A9E" w:rsidRPr="00C44A9E">
        <w:rPr>
          <w:rFonts w:ascii="仿宋" w:eastAsia="仿宋" w:hAnsi="仿宋"/>
          <w:b/>
          <w:sz w:val="28"/>
          <w:szCs w:val="28"/>
        </w:rPr>
        <w:t>类</w:t>
      </w:r>
      <w:r w:rsidRPr="00C44A9E">
        <w:rPr>
          <w:rFonts w:ascii="仿宋" w:eastAsia="仿宋" w:hAnsi="仿宋" w:hint="eastAsia"/>
          <w:b/>
          <w:sz w:val="28"/>
          <w:szCs w:val="28"/>
        </w:rPr>
        <w:t>基础课程</w:t>
      </w:r>
      <w:r w:rsidRPr="00B03FCE">
        <w:rPr>
          <w:rFonts w:ascii="仿宋" w:eastAsia="仿宋" w:hAnsi="仿宋" w:hint="eastAsia"/>
          <w:b/>
          <w:sz w:val="28"/>
          <w:szCs w:val="28"/>
        </w:rPr>
        <w:t>（</w:t>
      </w:r>
      <w:r w:rsidR="00654A90">
        <w:rPr>
          <w:rFonts w:ascii="仿宋" w:eastAsia="仿宋" w:hAnsi="仿宋" w:hint="eastAsia"/>
          <w:b/>
          <w:sz w:val="28"/>
          <w:szCs w:val="28"/>
        </w:rPr>
        <w:t>6</w:t>
      </w:r>
      <w:r w:rsidRPr="00B03FCE">
        <w:rPr>
          <w:rFonts w:ascii="仿宋" w:eastAsia="仿宋" w:hAnsi="仿宋" w:hint="eastAsia"/>
          <w:b/>
          <w:sz w:val="28"/>
          <w:szCs w:val="28"/>
        </w:rPr>
        <w:t>学分）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9"/>
        <w:gridCol w:w="1491"/>
        <w:gridCol w:w="777"/>
        <w:gridCol w:w="689"/>
        <w:gridCol w:w="689"/>
        <w:gridCol w:w="689"/>
        <w:gridCol w:w="690"/>
        <w:gridCol w:w="861"/>
        <w:gridCol w:w="785"/>
        <w:gridCol w:w="850"/>
      </w:tblGrid>
      <w:tr w:rsidR="00F144AF" w:rsidRPr="00ED0B67" w:rsidTr="002913FB">
        <w:trPr>
          <w:cantSplit/>
          <w:trHeight w:val="454"/>
          <w:tblHeader/>
          <w:jc w:val="center"/>
        </w:trPr>
        <w:tc>
          <w:tcPr>
            <w:tcW w:w="1339" w:type="dxa"/>
            <w:vMerge w:val="restart"/>
            <w:vAlign w:val="center"/>
          </w:tcPr>
          <w:p w:rsidR="00F144AF" w:rsidRPr="00ED0B67" w:rsidRDefault="00F144AF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课程代码</w:t>
            </w:r>
          </w:p>
        </w:tc>
        <w:tc>
          <w:tcPr>
            <w:tcW w:w="1491" w:type="dxa"/>
            <w:vMerge w:val="restart"/>
            <w:vAlign w:val="center"/>
          </w:tcPr>
          <w:p w:rsidR="00F144AF" w:rsidRPr="00ED0B67" w:rsidRDefault="00F144AF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课程名称</w:t>
            </w:r>
          </w:p>
        </w:tc>
        <w:tc>
          <w:tcPr>
            <w:tcW w:w="777" w:type="dxa"/>
            <w:vMerge w:val="restart"/>
            <w:vAlign w:val="center"/>
          </w:tcPr>
          <w:p w:rsidR="00F144AF" w:rsidRPr="00ED0B67" w:rsidRDefault="00F144AF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学分</w:t>
            </w:r>
          </w:p>
        </w:tc>
        <w:tc>
          <w:tcPr>
            <w:tcW w:w="2757" w:type="dxa"/>
            <w:gridSpan w:val="4"/>
            <w:vAlign w:val="center"/>
          </w:tcPr>
          <w:p w:rsidR="00F144AF" w:rsidRPr="00ED0B67" w:rsidRDefault="00F144AF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教学时数</w:t>
            </w:r>
          </w:p>
        </w:tc>
        <w:tc>
          <w:tcPr>
            <w:tcW w:w="861" w:type="dxa"/>
            <w:vMerge w:val="restart"/>
            <w:vAlign w:val="center"/>
          </w:tcPr>
          <w:p w:rsidR="00F144AF" w:rsidRPr="00ED0B67" w:rsidRDefault="00F144AF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pacing w:val="-4"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pacing w:val="-4"/>
                <w:sz w:val="24"/>
              </w:rPr>
              <w:t>周学时</w:t>
            </w:r>
          </w:p>
        </w:tc>
        <w:tc>
          <w:tcPr>
            <w:tcW w:w="785" w:type="dxa"/>
            <w:vMerge w:val="restart"/>
            <w:vAlign w:val="center"/>
          </w:tcPr>
          <w:p w:rsidR="00F144AF" w:rsidRPr="00ED0B67" w:rsidRDefault="00F144AF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建议修读学期</w:t>
            </w:r>
          </w:p>
        </w:tc>
        <w:tc>
          <w:tcPr>
            <w:tcW w:w="850" w:type="dxa"/>
            <w:vMerge w:val="restart"/>
            <w:vAlign w:val="center"/>
          </w:tcPr>
          <w:p w:rsidR="00F144AF" w:rsidRPr="00ED0B67" w:rsidRDefault="00F144AF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备注</w:t>
            </w:r>
          </w:p>
        </w:tc>
      </w:tr>
      <w:tr w:rsidR="00F144AF" w:rsidRPr="00ED0B67" w:rsidTr="002913FB">
        <w:trPr>
          <w:cantSplit/>
          <w:trHeight w:val="454"/>
          <w:tblHeader/>
          <w:jc w:val="center"/>
        </w:trPr>
        <w:tc>
          <w:tcPr>
            <w:tcW w:w="1339" w:type="dxa"/>
            <w:vMerge/>
            <w:vAlign w:val="center"/>
          </w:tcPr>
          <w:p w:rsidR="00F144AF" w:rsidRPr="00ED0B67" w:rsidRDefault="00F144AF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91" w:type="dxa"/>
            <w:vMerge/>
            <w:vAlign w:val="center"/>
          </w:tcPr>
          <w:p w:rsidR="00F144AF" w:rsidRPr="00ED0B67" w:rsidRDefault="00F144AF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:rsidR="00F144AF" w:rsidRPr="00ED0B67" w:rsidRDefault="00F144AF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89" w:type="dxa"/>
            <w:vAlign w:val="center"/>
          </w:tcPr>
          <w:p w:rsidR="00F144AF" w:rsidRPr="00ED0B67" w:rsidRDefault="00F144AF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共计</w:t>
            </w:r>
          </w:p>
        </w:tc>
        <w:tc>
          <w:tcPr>
            <w:tcW w:w="689" w:type="dxa"/>
            <w:vAlign w:val="center"/>
          </w:tcPr>
          <w:p w:rsidR="00F144AF" w:rsidRPr="00ED0B67" w:rsidRDefault="00F144AF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讲授</w:t>
            </w:r>
          </w:p>
        </w:tc>
        <w:tc>
          <w:tcPr>
            <w:tcW w:w="689" w:type="dxa"/>
            <w:vAlign w:val="center"/>
          </w:tcPr>
          <w:p w:rsidR="00F144AF" w:rsidRPr="00ED0B67" w:rsidRDefault="00F144AF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690" w:type="dxa"/>
            <w:vAlign w:val="center"/>
          </w:tcPr>
          <w:p w:rsidR="00F144AF" w:rsidRPr="00ED0B67" w:rsidRDefault="00F144AF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实践</w:t>
            </w:r>
          </w:p>
        </w:tc>
        <w:tc>
          <w:tcPr>
            <w:tcW w:w="861" w:type="dxa"/>
            <w:vMerge/>
            <w:vAlign w:val="center"/>
          </w:tcPr>
          <w:p w:rsidR="00F144AF" w:rsidRPr="00ED0B67" w:rsidRDefault="00F144AF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85" w:type="dxa"/>
            <w:vMerge/>
            <w:vAlign w:val="center"/>
          </w:tcPr>
          <w:p w:rsidR="00F144AF" w:rsidRPr="00ED0B67" w:rsidRDefault="00F144AF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F144AF" w:rsidRPr="00ED0B67" w:rsidRDefault="00F144AF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F144AF" w:rsidRPr="00F144AF" w:rsidTr="002913FB">
        <w:trPr>
          <w:cantSplit/>
          <w:trHeight w:val="517"/>
          <w:jc w:val="center"/>
        </w:trPr>
        <w:tc>
          <w:tcPr>
            <w:tcW w:w="133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144AF">
              <w:rPr>
                <w:rFonts w:ascii="仿宋" w:eastAsia="仿宋" w:hAnsi="仿宋" w:hint="eastAsia"/>
                <w:sz w:val="24"/>
                <w:szCs w:val="24"/>
              </w:rPr>
              <w:t>OEIF</w:t>
            </w:r>
            <w:r w:rsidRPr="00F144AF">
              <w:rPr>
                <w:rFonts w:ascii="仿宋" w:eastAsia="仿宋" w:hAnsi="仿宋"/>
                <w:sz w:val="24"/>
                <w:szCs w:val="24"/>
              </w:rPr>
              <w:t>1201</w:t>
            </w:r>
          </w:p>
        </w:tc>
        <w:tc>
          <w:tcPr>
            <w:tcW w:w="1491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应用光学</w:t>
            </w:r>
          </w:p>
        </w:tc>
        <w:tc>
          <w:tcPr>
            <w:tcW w:w="777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3.00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F144AF" w:rsidRPr="00F144AF" w:rsidRDefault="00F144AF" w:rsidP="00F144AF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 w:cs="Times New Roman"/>
                <w:spacing w:val="-8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pacing w:val="-8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144AF" w:rsidRPr="00F144AF" w:rsidTr="00F144AF">
        <w:trPr>
          <w:cantSplit/>
          <w:trHeight w:val="284"/>
          <w:jc w:val="center"/>
        </w:trPr>
        <w:tc>
          <w:tcPr>
            <w:tcW w:w="133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144AF">
              <w:rPr>
                <w:rFonts w:ascii="仿宋" w:eastAsia="仿宋" w:hAnsi="仿宋" w:hint="eastAsia"/>
                <w:sz w:val="24"/>
                <w:szCs w:val="24"/>
              </w:rPr>
              <w:t>OEIF</w:t>
            </w:r>
            <w:r w:rsidRPr="00F144AF">
              <w:rPr>
                <w:rFonts w:ascii="仿宋" w:eastAsia="仿宋" w:hAnsi="仿宋"/>
                <w:sz w:val="24"/>
                <w:szCs w:val="24"/>
              </w:rPr>
              <w:t>1202</w:t>
            </w:r>
          </w:p>
        </w:tc>
        <w:tc>
          <w:tcPr>
            <w:tcW w:w="1491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工程伦理学概论</w:t>
            </w:r>
          </w:p>
        </w:tc>
        <w:tc>
          <w:tcPr>
            <w:tcW w:w="777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1.00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/>
                <w:sz w:val="24"/>
                <w:szCs w:val="24"/>
              </w:rPr>
              <w:t>18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/>
                <w:sz w:val="24"/>
                <w:szCs w:val="24"/>
              </w:rPr>
              <w:t>18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F144AF" w:rsidRPr="00F144AF" w:rsidRDefault="00F144AF" w:rsidP="00F144AF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 w:cs="Times New Roman"/>
                <w:spacing w:val="-8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pacing w:val="-8"/>
                <w:sz w:val="24"/>
                <w:szCs w:val="24"/>
              </w:rPr>
              <w:t>1.0-0.0</w:t>
            </w:r>
          </w:p>
        </w:tc>
        <w:tc>
          <w:tcPr>
            <w:tcW w:w="785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144AF" w:rsidRPr="00F144AF" w:rsidTr="00F144AF">
        <w:trPr>
          <w:cantSplit/>
          <w:trHeight w:val="284"/>
          <w:jc w:val="center"/>
        </w:trPr>
        <w:tc>
          <w:tcPr>
            <w:tcW w:w="133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144AF">
              <w:rPr>
                <w:rFonts w:ascii="仿宋" w:eastAsia="仿宋" w:hAnsi="仿宋" w:hint="eastAsia"/>
                <w:sz w:val="24"/>
                <w:szCs w:val="24"/>
              </w:rPr>
              <w:t>OEIF</w:t>
            </w:r>
            <w:r w:rsidRPr="00F144AF">
              <w:rPr>
                <w:rFonts w:ascii="仿宋" w:eastAsia="仿宋" w:hAnsi="仿宋"/>
                <w:sz w:val="24"/>
                <w:szCs w:val="24"/>
              </w:rPr>
              <w:t>1203</w:t>
            </w:r>
          </w:p>
        </w:tc>
        <w:tc>
          <w:tcPr>
            <w:tcW w:w="1491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工程管理与经济决策</w:t>
            </w:r>
          </w:p>
        </w:tc>
        <w:tc>
          <w:tcPr>
            <w:tcW w:w="777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1.00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/>
                <w:sz w:val="24"/>
                <w:szCs w:val="24"/>
              </w:rPr>
              <w:t>18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/>
                <w:sz w:val="24"/>
                <w:szCs w:val="24"/>
              </w:rPr>
              <w:t>18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F144AF" w:rsidRPr="00F144AF" w:rsidRDefault="00F144AF" w:rsidP="00F144AF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 w:cs="Times New Roman"/>
                <w:spacing w:val="-8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pacing w:val="-8"/>
                <w:sz w:val="24"/>
                <w:szCs w:val="24"/>
              </w:rPr>
              <w:t>1.0-0.0</w:t>
            </w:r>
          </w:p>
        </w:tc>
        <w:tc>
          <w:tcPr>
            <w:tcW w:w="785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144AF" w:rsidRPr="00F144AF" w:rsidTr="00F144AF">
        <w:trPr>
          <w:cantSplit/>
          <w:trHeight w:val="284"/>
          <w:jc w:val="center"/>
        </w:trPr>
        <w:tc>
          <w:tcPr>
            <w:tcW w:w="133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144AF">
              <w:rPr>
                <w:rFonts w:ascii="仿宋" w:eastAsia="仿宋" w:hAnsi="仿宋" w:hint="eastAsia"/>
                <w:sz w:val="24"/>
                <w:szCs w:val="24"/>
              </w:rPr>
              <w:t>OEIF</w:t>
            </w:r>
            <w:r w:rsidRPr="00F144AF">
              <w:rPr>
                <w:rFonts w:ascii="仿宋" w:eastAsia="仿宋" w:hAnsi="仿宋"/>
                <w:sz w:val="24"/>
                <w:szCs w:val="24"/>
              </w:rPr>
              <w:t>1204</w:t>
            </w:r>
          </w:p>
        </w:tc>
        <w:tc>
          <w:tcPr>
            <w:tcW w:w="1491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工程与环境引论</w:t>
            </w:r>
          </w:p>
        </w:tc>
        <w:tc>
          <w:tcPr>
            <w:tcW w:w="777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1.00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/>
                <w:sz w:val="24"/>
                <w:szCs w:val="24"/>
              </w:rPr>
              <w:t>18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/>
                <w:sz w:val="24"/>
                <w:szCs w:val="24"/>
              </w:rPr>
              <w:t>18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F144AF" w:rsidRPr="00F144AF" w:rsidRDefault="00F144AF" w:rsidP="00F144AF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 w:cs="Times New Roman"/>
                <w:spacing w:val="-8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pacing w:val="-8"/>
                <w:sz w:val="24"/>
                <w:szCs w:val="24"/>
              </w:rPr>
              <w:t>1.0-0.0</w:t>
            </w:r>
          </w:p>
        </w:tc>
        <w:tc>
          <w:tcPr>
            <w:tcW w:w="785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</w:tbl>
    <w:p w:rsidR="00F144AF" w:rsidRPr="00F144AF" w:rsidRDefault="00F144AF" w:rsidP="00F144AF">
      <w:pPr>
        <w:spacing w:line="360" w:lineRule="auto"/>
        <w:jc w:val="left"/>
        <w:rPr>
          <w:rFonts w:ascii="仿宋" w:eastAsia="仿宋" w:hAnsi="仿宋"/>
          <w:b/>
          <w:bCs/>
          <w:sz w:val="6"/>
          <w:szCs w:val="6"/>
        </w:rPr>
      </w:pPr>
    </w:p>
    <w:p w:rsidR="00A35297" w:rsidRDefault="00A35297" w:rsidP="00F144AF">
      <w:pPr>
        <w:spacing w:line="360" w:lineRule="auto"/>
        <w:jc w:val="left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bCs/>
          <w:sz w:val="28"/>
          <w:szCs w:val="28"/>
        </w:rPr>
        <w:lastRenderedPageBreak/>
        <w:t>2．</w:t>
      </w:r>
      <w:r w:rsidR="00D47E63" w:rsidRPr="00B03FCE">
        <w:rPr>
          <w:rFonts w:ascii="仿宋" w:eastAsia="仿宋" w:hAnsi="仿宋" w:hint="eastAsia"/>
          <w:b/>
          <w:sz w:val="28"/>
          <w:szCs w:val="28"/>
        </w:rPr>
        <w:t>专业</w:t>
      </w:r>
      <w:r w:rsidR="00C44A9E">
        <w:rPr>
          <w:rFonts w:ascii="仿宋" w:eastAsia="仿宋" w:hAnsi="仿宋" w:hint="eastAsia"/>
          <w:b/>
          <w:sz w:val="28"/>
          <w:szCs w:val="28"/>
        </w:rPr>
        <w:t>必修</w:t>
      </w:r>
      <w:r w:rsidRPr="00B03FCE">
        <w:rPr>
          <w:rFonts w:ascii="仿宋" w:eastAsia="仿宋" w:hAnsi="仿宋" w:hint="eastAsia"/>
          <w:b/>
          <w:sz w:val="28"/>
          <w:szCs w:val="28"/>
        </w:rPr>
        <w:t>课程（</w:t>
      </w:r>
      <w:r w:rsidR="008B51B4">
        <w:rPr>
          <w:rFonts w:ascii="仿宋" w:eastAsia="仿宋" w:hAnsi="仿宋" w:hint="eastAsia"/>
          <w:b/>
          <w:sz w:val="28"/>
          <w:szCs w:val="28"/>
        </w:rPr>
        <w:t>44</w:t>
      </w:r>
      <w:r w:rsidRPr="00B03FCE">
        <w:rPr>
          <w:rFonts w:ascii="仿宋" w:eastAsia="仿宋" w:hAnsi="仿宋" w:hint="eastAsia"/>
          <w:b/>
          <w:sz w:val="28"/>
          <w:szCs w:val="28"/>
        </w:rPr>
        <w:t>学分）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9"/>
        <w:gridCol w:w="1491"/>
        <w:gridCol w:w="777"/>
        <w:gridCol w:w="689"/>
        <w:gridCol w:w="689"/>
        <w:gridCol w:w="689"/>
        <w:gridCol w:w="690"/>
        <w:gridCol w:w="861"/>
        <w:gridCol w:w="785"/>
        <w:gridCol w:w="850"/>
      </w:tblGrid>
      <w:tr w:rsidR="00F144AF" w:rsidRPr="00ED0B67" w:rsidTr="00767E35">
        <w:trPr>
          <w:cantSplit/>
          <w:trHeight w:val="454"/>
          <w:jc w:val="center"/>
        </w:trPr>
        <w:tc>
          <w:tcPr>
            <w:tcW w:w="1339" w:type="dxa"/>
            <w:vMerge w:val="restart"/>
            <w:vAlign w:val="center"/>
          </w:tcPr>
          <w:p w:rsidR="00F144AF" w:rsidRPr="00ED0B67" w:rsidRDefault="00F144AF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课程代码</w:t>
            </w:r>
          </w:p>
        </w:tc>
        <w:tc>
          <w:tcPr>
            <w:tcW w:w="1491" w:type="dxa"/>
            <w:vMerge w:val="restart"/>
            <w:vAlign w:val="center"/>
          </w:tcPr>
          <w:p w:rsidR="00F144AF" w:rsidRPr="00ED0B67" w:rsidRDefault="00F144AF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课程名称</w:t>
            </w:r>
          </w:p>
        </w:tc>
        <w:tc>
          <w:tcPr>
            <w:tcW w:w="777" w:type="dxa"/>
            <w:vMerge w:val="restart"/>
            <w:vAlign w:val="center"/>
          </w:tcPr>
          <w:p w:rsidR="00F144AF" w:rsidRPr="00ED0B67" w:rsidRDefault="00F144AF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学分</w:t>
            </w:r>
          </w:p>
        </w:tc>
        <w:tc>
          <w:tcPr>
            <w:tcW w:w="2757" w:type="dxa"/>
            <w:gridSpan w:val="4"/>
            <w:vAlign w:val="center"/>
          </w:tcPr>
          <w:p w:rsidR="00F144AF" w:rsidRPr="00ED0B67" w:rsidRDefault="00F144AF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教学时数</w:t>
            </w:r>
          </w:p>
        </w:tc>
        <w:tc>
          <w:tcPr>
            <w:tcW w:w="861" w:type="dxa"/>
            <w:vMerge w:val="restart"/>
            <w:vAlign w:val="center"/>
          </w:tcPr>
          <w:p w:rsidR="00F144AF" w:rsidRPr="00ED0B67" w:rsidRDefault="00F144AF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pacing w:val="-4"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pacing w:val="-4"/>
                <w:sz w:val="24"/>
              </w:rPr>
              <w:t>周学时</w:t>
            </w:r>
          </w:p>
        </w:tc>
        <w:tc>
          <w:tcPr>
            <w:tcW w:w="785" w:type="dxa"/>
            <w:vMerge w:val="restart"/>
            <w:vAlign w:val="center"/>
          </w:tcPr>
          <w:p w:rsidR="00F144AF" w:rsidRPr="00ED0B67" w:rsidRDefault="00F144AF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建议修读学期</w:t>
            </w:r>
          </w:p>
        </w:tc>
        <w:tc>
          <w:tcPr>
            <w:tcW w:w="850" w:type="dxa"/>
            <w:vMerge w:val="restart"/>
            <w:vAlign w:val="center"/>
          </w:tcPr>
          <w:p w:rsidR="00F144AF" w:rsidRPr="00ED0B67" w:rsidRDefault="00F144AF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备注</w:t>
            </w:r>
          </w:p>
        </w:tc>
      </w:tr>
      <w:tr w:rsidR="00F144AF" w:rsidRPr="00ED0B67" w:rsidTr="00767E35">
        <w:trPr>
          <w:cantSplit/>
          <w:trHeight w:val="454"/>
          <w:jc w:val="center"/>
        </w:trPr>
        <w:tc>
          <w:tcPr>
            <w:tcW w:w="1339" w:type="dxa"/>
            <w:vMerge/>
            <w:vAlign w:val="center"/>
          </w:tcPr>
          <w:p w:rsidR="00F144AF" w:rsidRPr="00ED0B67" w:rsidRDefault="00F144AF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91" w:type="dxa"/>
            <w:vMerge/>
            <w:vAlign w:val="center"/>
          </w:tcPr>
          <w:p w:rsidR="00F144AF" w:rsidRPr="00ED0B67" w:rsidRDefault="00F144AF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:rsidR="00F144AF" w:rsidRPr="00ED0B67" w:rsidRDefault="00F144AF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89" w:type="dxa"/>
            <w:vAlign w:val="center"/>
          </w:tcPr>
          <w:p w:rsidR="00F144AF" w:rsidRPr="00ED0B67" w:rsidRDefault="00F144AF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共计</w:t>
            </w:r>
          </w:p>
        </w:tc>
        <w:tc>
          <w:tcPr>
            <w:tcW w:w="689" w:type="dxa"/>
            <w:vAlign w:val="center"/>
          </w:tcPr>
          <w:p w:rsidR="00F144AF" w:rsidRPr="00ED0B67" w:rsidRDefault="00F144AF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讲授</w:t>
            </w:r>
          </w:p>
        </w:tc>
        <w:tc>
          <w:tcPr>
            <w:tcW w:w="689" w:type="dxa"/>
            <w:vAlign w:val="center"/>
          </w:tcPr>
          <w:p w:rsidR="00F144AF" w:rsidRPr="00ED0B67" w:rsidRDefault="00F144AF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690" w:type="dxa"/>
            <w:vAlign w:val="center"/>
          </w:tcPr>
          <w:p w:rsidR="00F144AF" w:rsidRPr="00ED0B67" w:rsidRDefault="00F144AF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实践</w:t>
            </w:r>
          </w:p>
        </w:tc>
        <w:tc>
          <w:tcPr>
            <w:tcW w:w="861" w:type="dxa"/>
            <w:vMerge/>
            <w:vAlign w:val="center"/>
          </w:tcPr>
          <w:p w:rsidR="00F144AF" w:rsidRPr="00ED0B67" w:rsidRDefault="00F144AF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85" w:type="dxa"/>
            <w:vMerge/>
            <w:vAlign w:val="center"/>
          </w:tcPr>
          <w:p w:rsidR="00F144AF" w:rsidRPr="00ED0B67" w:rsidRDefault="00F144AF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F144AF" w:rsidRPr="00ED0B67" w:rsidRDefault="00F144AF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F144AF" w:rsidRPr="00ED0B67" w:rsidTr="002913FB">
        <w:trPr>
          <w:cantSplit/>
          <w:trHeight w:val="461"/>
          <w:jc w:val="center"/>
        </w:trPr>
        <w:tc>
          <w:tcPr>
            <w:tcW w:w="133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144AF">
              <w:rPr>
                <w:rFonts w:ascii="仿宋" w:eastAsia="仿宋" w:hAnsi="仿宋" w:hint="eastAsia"/>
                <w:sz w:val="24"/>
                <w:szCs w:val="24"/>
              </w:rPr>
              <w:t>OEIF</w:t>
            </w:r>
            <w:r w:rsidRPr="00F144AF">
              <w:rPr>
                <w:rFonts w:ascii="仿宋" w:eastAsia="仿宋" w:hAnsi="仿宋"/>
                <w:sz w:val="24"/>
                <w:szCs w:val="24"/>
              </w:rPr>
              <w:t>2201</w:t>
            </w:r>
          </w:p>
        </w:tc>
        <w:tc>
          <w:tcPr>
            <w:tcW w:w="1491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电磁场理论</w:t>
            </w:r>
          </w:p>
        </w:tc>
        <w:tc>
          <w:tcPr>
            <w:tcW w:w="777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3.00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F144AF" w:rsidRPr="00F144AF" w:rsidRDefault="00F144AF" w:rsidP="00F144AF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 w:cs="Times New Roman"/>
                <w:spacing w:val="-8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pacing w:val="-8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144AF" w:rsidRPr="00ED0B67" w:rsidTr="002913FB">
        <w:trPr>
          <w:cantSplit/>
          <w:trHeight w:val="553"/>
          <w:jc w:val="center"/>
        </w:trPr>
        <w:tc>
          <w:tcPr>
            <w:tcW w:w="133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144AF">
              <w:rPr>
                <w:rFonts w:ascii="仿宋" w:eastAsia="仿宋" w:hAnsi="仿宋" w:hint="eastAsia"/>
                <w:sz w:val="24"/>
                <w:szCs w:val="24"/>
              </w:rPr>
              <w:t>OEIF</w:t>
            </w:r>
            <w:r w:rsidRPr="00F144AF">
              <w:rPr>
                <w:rFonts w:ascii="仿宋" w:eastAsia="仿宋" w:hAnsi="仿宋"/>
                <w:sz w:val="24"/>
                <w:szCs w:val="24"/>
              </w:rPr>
              <w:t>2202</w:t>
            </w:r>
          </w:p>
        </w:tc>
        <w:tc>
          <w:tcPr>
            <w:tcW w:w="1491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/>
                <w:sz w:val="24"/>
                <w:szCs w:val="24"/>
              </w:rPr>
              <w:t>物理光学</w:t>
            </w:r>
          </w:p>
        </w:tc>
        <w:tc>
          <w:tcPr>
            <w:tcW w:w="777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3.00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F144AF" w:rsidRPr="00F144AF" w:rsidRDefault="00F144AF" w:rsidP="00F144AF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 w:cs="Times New Roman"/>
                <w:spacing w:val="-8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pacing w:val="-8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144AF" w:rsidRPr="00ED0B67" w:rsidTr="002913FB">
        <w:trPr>
          <w:cantSplit/>
          <w:trHeight w:val="561"/>
          <w:jc w:val="center"/>
        </w:trPr>
        <w:tc>
          <w:tcPr>
            <w:tcW w:w="133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144AF">
              <w:rPr>
                <w:rFonts w:ascii="仿宋" w:eastAsia="仿宋" w:hAnsi="仿宋" w:hint="eastAsia"/>
                <w:sz w:val="24"/>
                <w:szCs w:val="24"/>
              </w:rPr>
              <w:t>OEIF</w:t>
            </w:r>
            <w:r w:rsidRPr="00F144AF">
              <w:rPr>
                <w:rFonts w:ascii="仿宋" w:eastAsia="仿宋" w:hAnsi="仿宋"/>
                <w:sz w:val="24"/>
                <w:szCs w:val="24"/>
              </w:rPr>
              <w:t>2203</w:t>
            </w:r>
          </w:p>
        </w:tc>
        <w:tc>
          <w:tcPr>
            <w:tcW w:w="1491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/>
                <w:sz w:val="24"/>
                <w:szCs w:val="24"/>
              </w:rPr>
              <w:t>信息光学</w:t>
            </w:r>
          </w:p>
        </w:tc>
        <w:tc>
          <w:tcPr>
            <w:tcW w:w="777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3.00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F144AF" w:rsidRPr="00F144AF" w:rsidRDefault="00F144AF" w:rsidP="00F144AF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 w:cs="Times New Roman"/>
                <w:spacing w:val="-8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pacing w:val="-8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144AF" w:rsidRPr="00ED0B67" w:rsidTr="00F144AF">
        <w:trPr>
          <w:cantSplit/>
          <w:trHeight w:val="340"/>
          <w:jc w:val="center"/>
        </w:trPr>
        <w:tc>
          <w:tcPr>
            <w:tcW w:w="133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144AF">
              <w:rPr>
                <w:rFonts w:ascii="仿宋" w:eastAsia="仿宋" w:hAnsi="仿宋" w:hint="eastAsia"/>
                <w:sz w:val="24"/>
                <w:szCs w:val="24"/>
              </w:rPr>
              <w:t>OEIF</w:t>
            </w:r>
            <w:r w:rsidRPr="00F144AF">
              <w:rPr>
                <w:rFonts w:ascii="仿宋" w:eastAsia="仿宋" w:hAnsi="仿宋"/>
                <w:sz w:val="24"/>
                <w:szCs w:val="24"/>
              </w:rPr>
              <w:t>2204</w:t>
            </w:r>
          </w:p>
        </w:tc>
        <w:tc>
          <w:tcPr>
            <w:tcW w:w="1491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/>
                <w:sz w:val="24"/>
                <w:szCs w:val="24"/>
              </w:rPr>
              <w:t>微纳光学</w:t>
            </w:r>
            <w:r w:rsidRPr="00F144AF">
              <w:rPr>
                <w:rFonts w:ascii="仿宋" w:eastAsia="仿宋" w:hAnsi="仿宋" w:cs="Times New Roman"/>
                <w:sz w:val="24"/>
                <w:szCs w:val="24"/>
              </w:rPr>
              <w:br/>
              <w:t>基础</w:t>
            </w:r>
          </w:p>
        </w:tc>
        <w:tc>
          <w:tcPr>
            <w:tcW w:w="777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3.00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F144AF" w:rsidRPr="00F144AF" w:rsidRDefault="00F144AF" w:rsidP="00F144AF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 w:cs="Times New Roman"/>
                <w:spacing w:val="-8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pacing w:val="-8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144AF" w:rsidRPr="00ED0B67" w:rsidTr="00F144AF">
        <w:trPr>
          <w:cantSplit/>
          <w:trHeight w:val="340"/>
          <w:jc w:val="center"/>
        </w:trPr>
        <w:tc>
          <w:tcPr>
            <w:tcW w:w="133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144AF">
              <w:rPr>
                <w:rFonts w:ascii="仿宋" w:eastAsia="仿宋" w:hAnsi="仿宋" w:hint="eastAsia"/>
                <w:sz w:val="24"/>
                <w:szCs w:val="24"/>
              </w:rPr>
              <w:t>OEIF</w:t>
            </w:r>
            <w:r w:rsidRPr="00F144AF">
              <w:rPr>
                <w:rFonts w:ascii="仿宋" w:eastAsia="仿宋" w:hAnsi="仿宋"/>
                <w:sz w:val="24"/>
                <w:szCs w:val="24"/>
              </w:rPr>
              <w:t>2205</w:t>
            </w:r>
          </w:p>
        </w:tc>
        <w:tc>
          <w:tcPr>
            <w:tcW w:w="1491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/>
                <w:sz w:val="24"/>
                <w:szCs w:val="24"/>
              </w:rPr>
              <w:t>半导体物理与器件</w:t>
            </w:r>
          </w:p>
        </w:tc>
        <w:tc>
          <w:tcPr>
            <w:tcW w:w="777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3.00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F144AF" w:rsidRPr="00F144AF" w:rsidRDefault="00F144AF" w:rsidP="00F144AF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 w:cs="Times New Roman"/>
                <w:spacing w:val="-8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pacing w:val="-8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144AF" w:rsidRPr="00ED0B67" w:rsidTr="00F144AF">
        <w:trPr>
          <w:cantSplit/>
          <w:trHeight w:val="340"/>
          <w:jc w:val="center"/>
        </w:trPr>
        <w:tc>
          <w:tcPr>
            <w:tcW w:w="133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144AF">
              <w:rPr>
                <w:rFonts w:ascii="仿宋" w:eastAsia="仿宋" w:hAnsi="仿宋" w:hint="eastAsia"/>
                <w:sz w:val="24"/>
                <w:szCs w:val="24"/>
              </w:rPr>
              <w:t>OEIF</w:t>
            </w:r>
            <w:r w:rsidRPr="00F144AF">
              <w:rPr>
                <w:rFonts w:ascii="仿宋" w:eastAsia="仿宋" w:hAnsi="仿宋"/>
                <w:sz w:val="24"/>
                <w:szCs w:val="24"/>
              </w:rPr>
              <w:t>2206</w:t>
            </w:r>
          </w:p>
        </w:tc>
        <w:tc>
          <w:tcPr>
            <w:tcW w:w="1491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/>
                <w:sz w:val="24"/>
                <w:szCs w:val="24"/>
              </w:rPr>
              <w:t>激光原理</w:t>
            </w: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与技术</w:t>
            </w:r>
          </w:p>
        </w:tc>
        <w:tc>
          <w:tcPr>
            <w:tcW w:w="777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3.00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F144AF" w:rsidRPr="00F144AF" w:rsidRDefault="00F144AF" w:rsidP="00F144AF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 w:cs="Times New Roman"/>
                <w:spacing w:val="-8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pacing w:val="-8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144AF" w:rsidRPr="00ED0B67" w:rsidTr="00F144AF">
        <w:trPr>
          <w:cantSplit/>
          <w:trHeight w:val="340"/>
          <w:jc w:val="center"/>
        </w:trPr>
        <w:tc>
          <w:tcPr>
            <w:tcW w:w="133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144AF">
              <w:rPr>
                <w:rFonts w:ascii="仿宋" w:eastAsia="仿宋" w:hAnsi="仿宋" w:hint="eastAsia"/>
                <w:sz w:val="24"/>
                <w:szCs w:val="24"/>
              </w:rPr>
              <w:t>OEIF</w:t>
            </w:r>
            <w:r w:rsidRPr="00F144AF">
              <w:rPr>
                <w:rFonts w:ascii="仿宋" w:eastAsia="仿宋" w:hAnsi="仿宋"/>
                <w:sz w:val="24"/>
                <w:szCs w:val="24"/>
              </w:rPr>
              <w:t>2207</w:t>
            </w:r>
          </w:p>
        </w:tc>
        <w:tc>
          <w:tcPr>
            <w:tcW w:w="1491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/>
                <w:sz w:val="24"/>
                <w:szCs w:val="24"/>
              </w:rPr>
              <w:t>光电信息综合实验</w:t>
            </w:r>
          </w:p>
        </w:tc>
        <w:tc>
          <w:tcPr>
            <w:tcW w:w="777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2.00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72</w:t>
            </w:r>
          </w:p>
        </w:tc>
        <w:tc>
          <w:tcPr>
            <w:tcW w:w="69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F144AF" w:rsidRPr="00F144AF" w:rsidRDefault="00F144AF" w:rsidP="00F144AF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 w:cs="Times New Roman"/>
                <w:spacing w:val="-8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pacing w:val="-8"/>
                <w:sz w:val="24"/>
                <w:szCs w:val="24"/>
              </w:rPr>
              <w:t>0.0-4.0</w:t>
            </w:r>
          </w:p>
        </w:tc>
        <w:tc>
          <w:tcPr>
            <w:tcW w:w="785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144AF" w:rsidRPr="00ED0B67" w:rsidTr="002913FB">
        <w:trPr>
          <w:cantSplit/>
          <w:trHeight w:val="576"/>
          <w:jc w:val="center"/>
        </w:trPr>
        <w:tc>
          <w:tcPr>
            <w:tcW w:w="133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144AF">
              <w:rPr>
                <w:rFonts w:ascii="仿宋" w:eastAsia="仿宋" w:hAnsi="仿宋" w:hint="eastAsia"/>
                <w:sz w:val="24"/>
                <w:szCs w:val="24"/>
              </w:rPr>
              <w:t>OEIF</w:t>
            </w:r>
            <w:r w:rsidRPr="00F144AF">
              <w:rPr>
                <w:rFonts w:ascii="仿宋" w:eastAsia="仿宋" w:hAnsi="仿宋"/>
                <w:sz w:val="24"/>
                <w:szCs w:val="24"/>
              </w:rPr>
              <w:t>2208</w:t>
            </w:r>
          </w:p>
        </w:tc>
        <w:tc>
          <w:tcPr>
            <w:tcW w:w="1491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研究性实践</w:t>
            </w:r>
          </w:p>
        </w:tc>
        <w:tc>
          <w:tcPr>
            <w:tcW w:w="777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  <w:r w:rsidRPr="00F144AF">
              <w:rPr>
                <w:rFonts w:ascii="仿宋" w:eastAsia="仿宋" w:hAnsi="仿宋" w:cs="Times New Roman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36</w:t>
            </w:r>
          </w:p>
        </w:tc>
        <w:tc>
          <w:tcPr>
            <w:tcW w:w="861" w:type="dxa"/>
            <w:vAlign w:val="center"/>
          </w:tcPr>
          <w:p w:rsidR="00F144AF" w:rsidRPr="00F144AF" w:rsidRDefault="00F144AF" w:rsidP="00F144AF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 w:cs="Times New Roman"/>
                <w:spacing w:val="-8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pacing w:val="-8"/>
                <w:sz w:val="24"/>
                <w:szCs w:val="24"/>
              </w:rPr>
              <w:t>2.0-2.0</w:t>
            </w:r>
          </w:p>
        </w:tc>
        <w:tc>
          <w:tcPr>
            <w:tcW w:w="785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144AF" w:rsidRPr="00ED0B67" w:rsidTr="002913FB">
        <w:trPr>
          <w:cantSplit/>
          <w:trHeight w:val="556"/>
          <w:jc w:val="center"/>
        </w:trPr>
        <w:tc>
          <w:tcPr>
            <w:tcW w:w="133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144AF">
              <w:rPr>
                <w:rFonts w:ascii="仿宋" w:eastAsia="仿宋" w:hAnsi="仿宋" w:hint="eastAsia"/>
                <w:sz w:val="24"/>
                <w:szCs w:val="24"/>
              </w:rPr>
              <w:t>OEIF</w:t>
            </w:r>
            <w:r w:rsidRPr="00F144AF">
              <w:rPr>
                <w:rFonts w:ascii="仿宋" w:eastAsia="仿宋" w:hAnsi="仿宋"/>
                <w:sz w:val="24"/>
                <w:szCs w:val="24"/>
              </w:rPr>
              <w:t>2209</w:t>
            </w:r>
          </w:p>
        </w:tc>
        <w:tc>
          <w:tcPr>
            <w:tcW w:w="1491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光子学导论</w:t>
            </w:r>
          </w:p>
        </w:tc>
        <w:tc>
          <w:tcPr>
            <w:tcW w:w="777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3.00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F144AF" w:rsidRPr="00F144AF" w:rsidRDefault="00F144AF" w:rsidP="00F144AF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 w:cs="Times New Roman"/>
                <w:spacing w:val="-8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pacing w:val="-8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144AF" w:rsidRPr="00ED0B67" w:rsidTr="00F144AF">
        <w:trPr>
          <w:cantSplit/>
          <w:trHeight w:val="340"/>
          <w:jc w:val="center"/>
        </w:trPr>
        <w:tc>
          <w:tcPr>
            <w:tcW w:w="133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144AF">
              <w:rPr>
                <w:rFonts w:ascii="仿宋" w:eastAsia="仿宋" w:hAnsi="仿宋" w:hint="eastAsia"/>
                <w:sz w:val="24"/>
                <w:szCs w:val="24"/>
              </w:rPr>
              <w:t>OEIF</w:t>
            </w:r>
            <w:r w:rsidRPr="00F144AF">
              <w:rPr>
                <w:rFonts w:ascii="仿宋" w:eastAsia="仿宋" w:hAnsi="仿宋"/>
                <w:sz w:val="24"/>
                <w:szCs w:val="24"/>
              </w:rPr>
              <w:t>2210</w:t>
            </w:r>
          </w:p>
        </w:tc>
        <w:tc>
          <w:tcPr>
            <w:tcW w:w="1491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光电传感与检测技术</w:t>
            </w:r>
          </w:p>
        </w:tc>
        <w:tc>
          <w:tcPr>
            <w:tcW w:w="777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3.00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F144AF" w:rsidRPr="00F144AF" w:rsidRDefault="00F144AF" w:rsidP="00F144AF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 w:cs="Times New Roman"/>
                <w:spacing w:val="-8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pacing w:val="-8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144AF" w:rsidRPr="00ED0B67" w:rsidTr="00F144AF">
        <w:trPr>
          <w:cantSplit/>
          <w:trHeight w:val="340"/>
          <w:jc w:val="center"/>
        </w:trPr>
        <w:tc>
          <w:tcPr>
            <w:tcW w:w="133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144AF">
              <w:rPr>
                <w:rFonts w:ascii="仿宋" w:eastAsia="仿宋" w:hAnsi="仿宋" w:hint="eastAsia"/>
                <w:sz w:val="24"/>
                <w:szCs w:val="24"/>
              </w:rPr>
              <w:t>OEIF</w:t>
            </w:r>
            <w:r w:rsidRPr="00F144AF">
              <w:rPr>
                <w:rFonts w:ascii="仿宋" w:eastAsia="仿宋" w:hAnsi="仿宋"/>
                <w:sz w:val="24"/>
                <w:szCs w:val="24"/>
              </w:rPr>
              <w:t>2211</w:t>
            </w:r>
          </w:p>
        </w:tc>
        <w:tc>
          <w:tcPr>
            <w:tcW w:w="1491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微纳光学设计与制造</w:t>
            </w:r>
          </w:p>
        </w:tc>
        <w:tc>
          <w:tcPr>
            <w:tcW w:w="777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2.00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F144AF" w:rsidRPr="00F144AF" w:rsidRDefault="00F144AF" w:rsidP="00F144AF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 w:cs="Times New Roman"/>
                <w:spacing w:val="-8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pacing w:val="-8"/>
                <w:sz w:val="24"/>
                <w:szCs w:val="24"/>
              </w:rPr>
              <w:t>2.0-0.0</w:t>
            </w:r>
          </w:p>
        </w:tc>
        <w:tc>
          <w:tcPr>
            <w:tcW w:w="785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144AF" w:rsidRPr="00ED0B67" w:rsidTr="00F144AF">
        <w:trPr>
          <w:cantSplit/>
          <w:trHeight w:val="340"/>
          <w:jc w:val="center"/>
        </w:trPr>
        <w:tc>
          <w:tcPr>
            <w:tcW w:w="133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144AF">
              <w:rPr>
                <w:rFonts w:ascii="仿宋" w:eastAsia="仿宋" w:hAnsi="仿宋" w:hint="eastAsia"/>
                <w:sz w:val="24"/>
                <w:szCs w:val="24"/>
              </w:rPr>
              <w:t>OEIF</w:t>
            </w:r>
            <w:r w:rsidRPr="00F144AF">
              <w:rPr>
                <w:rFonts w:ascii="仿宋" w:eastAsia="仿宋" w:hAnsi="仿宋"/>
                <w:sz w:val="24"/>
                <w:szCs w:val="24"/>
              </w:rPr>
              <w:t>2212</w:t>
            </w:r>
          </w:p>
        </w:tc>
        <w:tc>
          <w:tcPr>
            <w:tcW w:w="1491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太阳能光伏技术</w:t>
            </w:r>
          </w:p>
        </w:tc>
        <w:tc>
          <w:tcPr>
            <w:tcW w:w="777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3.00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F144AF" w:rsidRPr="00F144AF" w:rsidRDefault="00F144AF" w:rsidP="00F144AF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 w:cs="Times New Roman"/>
                <w:spacing w:val="-8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pacing w:val="-8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144AF" w:rsidRPr="00ED0B67" w:rsidTr="00F144AF">
        <w:trPr>
          <w:cantSplit/>
          <w:trHeight w:val="340"/>
          <w:jc w:val="center"/>
        </w:trPr>
        <w:tc>
          <w:tcPr>
            <w:tcW w:w="133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144AF">
              <w:rPr>
                <w:rFonts w:ascii="仿宋" w:eastAsia="仿宋" w:hAnsi="仿宋" w:hint="eastAsia"/>
                <w:sz w:val="24"/>
                <w:szCs w:val="24"/>
              </w:rPr>
              <w:t>OEIF</w:t>
            </w:r>
            <w:r w:rsidRPr="00F144AF">
              <w:rPr>
                <w:rFonts w:ascii="仿宋" w:eastAsia="仿宋" w:hAnsi="仿宋"/>
                <w:sz w:val="24"/>
                <w:szCs w:val="24"/>
              </w:rPr>
              <w:t>2213</w:t>
            </w:r>
          </w:p>
        </w:tc>
        <w:tc>
          <w:tcPr>
            <w:tcW w:w="1491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144AF">
              <w:rPr>
                <w:rFonts w:ascii="仿宋" w:eastAsia="仿宋" w:hAnsi="仿宋"/>
                <w:sz w:val="24"/>
                <w:szCs w:val="24"/>
              </w:rPr>
              <w:t>毕业设计（论文）</w:t>
            </w:r>
          </w:p>
        </w:tc>
        <w:tc>
          <w:tcPr>
            <w:tcW w:w="777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pacing w:val="-8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pacing w:val="-8"/>
                <w:sz w:val="24"/>
                <w:szCs w:val="24"/>
              </w:rPr>
              <w:t>10</w:t>
            </w:r>
            <w:r w:rsidRPr="00F144AF">
              <w:rPr>
                <w:rFonts w:ascii="仿宋" w:eastAsia="仿宋" w:hAnsi="仿宋" w:cs="Times New Roman"/>
                <w:spacing w:val="-8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+</w:t>
            </w:r>
            <w:r w:rsidRPr="00F144AF">
              <w:rPr>
                <w:rFonts w:ascii="仿宋" w:eastAsia="仿宋" w:hAnsi="仿宋" w:cs="Times New Roman"/>
                <w:sz w:val="24"/>
                <w:szCs w:val="24"/>
              </w:rPr>
              <w:t>10</w:t>
            </w: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89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F144AF" w:rsidRPr="00F144AF" w:rsidRDefault="00F144AF" w:rsidP="00F144AF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 w:cs="Times New Roman"/>
                <w:spacing w:val="-8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pacing w:val="-8"/>
                <w:sz w:val="24"/>
                <w:szCs w:val="24"/>
              </w:rPr>
              <w:t>+</w:t>
            </w:r>
            <w:r w:rsidRPr="00F144AF">
              <w:rPr>
                <w:rFonts w:ascii="仿宋" w:eastAsia="仿宋" w:hAnsi="仿宋" w:cs="Times New Roman"/>
                <w:spacing w:val="-8"/>
                <w:sz w:val="24"/>
                <w:szCs w:val="24"/>
              </w:rPr>
              <w:t>10</w:t>
            </w:r>
          </w:p>
        </w:tc>
        <w:tc>
          <w:tcPr>
            <w:tcW w:w="785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144AF">
              <w:rPr>
                <w:rFonts w:ascii="仿宋" w:eastAsia="仿宋" w:hAnsi="仿宋" w:cs="Times New Roman" w:hint="eastAsia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F144AF" w:rsidRPr="00F144AF" w:rsidRDefault="00F144AF" w:rsidP="00F144AF">
            <w:pPr>
              <w:pStyle w:val="a5"/>
              <w:ind w:firstLineChars="0" w:firstLine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</w:tbl>
    <w:p w:rsidR="00670CBD" w:rsidRPr="001555C4" w:rsidRDefault="00670CBD" w:rsidP="00670CBD">
      <w:pPr>
        <w:spacing w:beforeLines="50" w:afterLines="50" w:line="360" w:lineRule="auto"/>
        <w:rPr>
          <w:rFonts w:ascii="仿宋" w:eastAsia="仿宋" w:hAnsi="仿宋" w:hint="eastAsia"/>
          <w:sz w:val="24"/>
        </w:rPr>
      </w:pPr>
      <w:r w:rsidRPr="001555C4">
        <w:rPr>
          <w:rFonts w:ascii="仿宋" w:eastAsia="仿宋" w:hAnsi="仿宋" w:hint="eastAsia"/>
          <w:sz w:val="24"/>
        </w:rPr>
        <w:t>注:辅修专业</w:t>
      </w:r>
      <w:r>
        <w:rPr>
          <w:rFonts w:ascii="仿宋" w:eastAsia="仿宋" w:hAnsi="仿宋" w:hint="eastAsia"/>
          <w:sz w:val="24"/>
        </w:rPr>
        <w:t>具体</w:t>
      </w:r>
      <w:r w:rsidRPr="001555C4">
        <w:rPr>
          <w:rFonts w:ascii="仿宋" w:eastAsia="仿宋" w:hAnsi="仿宋" w:hint="eastAsia"/>
          <w:sz w:val="24"/>
        </w:rPr>
        <w:t>课程设置以学校2020年9月公布的《苏州大学2020级辅修专业培养方案》为准。</w:t>
      </w:r>
    </w:p>
    <w:p w:rsidR="001A663B" w:rsidRPr="00F144AF" w:rsidRDefault="001A663B" w:rsidP="00670CBD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F144AF">
        <w:rPr>
          <w:rFonts w:ascii="仿宋" w:eastAsia="仿宋" w:hAnsi="仿宋" w:hint="eastAsia"/>
          <w:b/>
          <w:sz w:val="28"/>
          <w:szCs w:val="28"/>
        </w:rPr>
        <w:t>六、招生咨询人及联系方式</w:t>
      </w:r>
    </w:p>
    <w:p w:rsidR="00C44A9E" w:rsidRPr="00F41E59" w:rsidRDefault="001A663B" w:rsidP="001A663B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周老师  0512-67870146孙老师  0512-67870216</w:t>
      </w:r>
    </w:p>
    <w:sectPr w:rsidR="00C44A9E" w:rsidRPr="00F41E59" w:rsidSect="00F144AF">
      <w:pgSz w:w="11906" w:h="16838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3C4" w:rsidRDefault="00F573C4" w:rsidP="00A35297">
      <w:r>
        <w:separator/>
      </w:r>
    </w:p>
  </w:endnote>
  <w:endnote w:type="continuationSeparator" w:id="1">
    <w:p w:rsidR="00F573C4" w:rsidRDefault="00F573C4" w:rsidP="00A35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3C4" w:rsidRDefault="00F573C4" w:rsidP="00A35297">
      <w:r>
        <w:separator/>
      </w:r>
    </w:p>
  </w:footnote>
  <w:footnote w:type="continuationSeparator" w:id="1">
    <w:p w:rsidR="00F573C4" w:rsidRDefault="00F573C4" w:rsidP="00A352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5274"/>
    <w:rsid w:val="00005CB3"/>
    <w:rsid w:val="00045274"/>
    <w:rsid w:val="000472F8"/>
    <w:rsid w:val="00053C3D"/>
    <w:rsid w:val="00060ADD"/>
    <w:rsid w:val="000672F5"/>
    <w:rsid w:val="000846AD"/>
    <w:rsid w:val="00093BFE"/>
    <w:rsid w:val="000C3BFB"/>
    <w:rsid w:val="000E1F04"/>
    <w:rsid w:val="001171D8"/>
    <w:rsid w:val="001426E5"/>
    <w:rsid w:val="001468FB"/>
    <w:rsid w:val="00157313"/>
    <w:rsid w:val="0018316C"/>
    <w:rsid w:val="00196BFF"/>
    <w:rsid w:val="001A3D47"/>
    <w:rsid w:val="001A663B"/>
    <w:rsid w:val="001A77A6"/>
    <w:rsid w:val="001B0B4F"/>
    <w:rsid w:val="001B2A26"/>
    <w:rsid w:val="001C4C90"/>
    <w:rsid w:val="001D3055"/>
    <w:rsid w:val="001E4BCA"/>
    <w:rsid w:val="002009F9"/>
    <w:rsid w:val="00205263"/>
    <w:rsid w:val="002275FA"/>
    <w:rsid w:val="00250E24"/>
    <w:rsid w:val="00261C15"/>
    <w:rsid w:val="00262DB7"/>
    <w:rsid w:val="00280ECD"/>
    <w:rsid w:val="00283799"/>
    <w:rsid w:val="002913FB"/>
    <w:rsid w:val="002B15D8"/>
    <w:rsid w:val="002B1E20"/>
    <w:rsid w:val="002B6B3A"/>
    <w:rsid w:val="002C1259"/>
    <w:rsid w:val="002C7790"/>
    <w:rsid w:val="002E1D9D"/>
    <w:rsid w:val="002E2C4C"/>
    <w:rsid w:val="002E58FB"/>
    <w:rsid w:val="00301A7E"/>
    <w:rsid w:val="00331DFE"/>
    <w:rsid w:val="003469DC"/>
    <w:rsid w:val="00363CAE"/>
    <w:rsid w:val="00395D94"/>
    <w:rsid w:val="003B0611"/>
    <w:rsid w:val="003C102B"/>
    <w:rsid w:val="003E2702"/>
    <w:rsid w:val="00406CE3"/>
    <w:rsid w:val="00420FAE"/>
    <w:rsid w:val="00441F8B"/>
    <w:rsid w:val="00454127"/>
    <w:rsid w:val="00471D50"/>
    <w:rsid w:val="0047497E"/>
    <w:rsid w:val="00482938"/>
    <w:rsid w:val="004829F4"/>
    <w:rsid w:val="004920E5"/>
    <w:rsid w:val="004B4B02"/>
    <w:rsid w:val="004B6AE4"/>
    <w:rsid w:val="004D0712"/>
    <w:rsid w:val="00500291"/>
    <w:rsid w:val="00510465"/>
    <w:rsid w:val="005106AA"/>
    <w:rsid w:val="005109E5"/>
    <w:rsid w:val="00533F17"/>
    <w:rsid w:val="005403DE"/>
    <w:rsid w:val="00570707"/>
    <w:rsid w:val="005722A7"/>
    <w:rsid w:val="005743F9"/>
    <w:rsid w:val="005A24FA"/>
    <w:rsid w:val="005E0626"/>
    <w:rsid w:val="005E5398"/>
    <w:rsid w:val="00606C26"/>
    <w:rsid w:val="00615BEE"/>
    <w:rsid w:val="00623618"/>
    <w:rsid w:val="00641C78"/>
    <w:rsid w:val="00652C90"/>
    <w:rsid w:val="00654A90"/>
    <w:rsid w:val="0066191B"/>
    <w:rsid w:val="0066708E"/>
    <w:rsid w:val="00670CBD"/>
    <w:rsid w:val="00672D13"/>
    <w:rsid w:val="006902D0"/>
    <w:rsid w:val="006B5E95"/>
    <w:rsid w:val="006D6470"/>
    <w:rsid w:val="007200E7"/>
    <w:rsid w:val="0072053E"/>
    <w:rsid w:val="00734685"/>
    <w:rsid w:val="00747F9F"/>
    <w:rsid w:val="0075485A"/>
    <w:rsid w:val="0075651B"/>
    <w:rsid w:val="007868A0"/>
    <w:rsid w:val="007A6C94"/>
    <w:rsid w:val="007E10D4"/>
    <w:rsid w:val="0080114B"/>
    <w:rsid w:val="00816A62"/>
    <w:rsid w:val="00824AEF"/>
    <w:rsid w:val="008445DC"/>
    <w:rsid w:val="0086107D"/>
    <w:rsid w:val="008851D0"/>
    <w:rsid w:val="008862DE"/>
    <w:rsid w:val="008A3D1E"/>
    <w:rsid w:val="008B51B4"/>
    <w:rsid w:val="008B62FE"/>
    <w:rsid w:val="008C1EA0"/>
    <w:rsid w:val="008C28BC"/>
    <w:rsid w:val="008C44D3"/>
    <w:rsid w:val="008F399A"/>
    <w:rsid w:val="008F5317"/>
    <w:rsid w:val="008F6DE2"/>
    <w:rsid w:val="009007F7"/>
    <w:rsid w:val="00901F62"/>
    <w:rsid w:val="00903836"/>
    <w:rsid w:val="00903EC9"/>
    <w:rsid w:val="009053DD"/>
    <w:rsid w:val="00923098"/>
    <w:rsid w:val="00931292"/>
    <w:rsid w:val="00974CBD"/>
    <w:rsid w:val="00974DCF"/>
    <w:rsid w:val="00984571"/>
    <w:rsid w:val="00985F14"/>
    <w:rsid w:val="009958DD"/>
    <w:rsid w:val="009B1997"/>
    <w:rsid w:val="00A03BB5"/>
    <w:rsid w:val="00A07967"/>
    <w:rsid w:val="00A21A23"/>
    <w:rsid w:val="00A33F31"/>
    <w:rsid w:val="00A35297"/>
    <w:rsid w:val="00A4010E"/>
    <w:rsid w:val="00A47FA0"/>
    <w:rsid w:val="00A74057"/>
    <w:rsid w:val="00AA2F3D"/>
    <w:rsid w:val="00AB6166"/>
    <w:rsid w:val="00AC07B6"/>
    <w:rsid w:val="00AC6FF8"/>
    <w:rsid w:val="00AC7C4F"/>
    <w:rsid w:val="00AE1AEA"/>
    <w:rsid w:val="00AF3895"/>
    <w:rsid w:val="00B0295A"/>
    <w:rsid w:val="00B03FCE"/>
    <w:rsid w:val="00B06BFA"/>
    <w:rsid w:val="00B07151"/>
    <w:rsid w:val="00B2099D"/>
    <w:rsid w:val="00B21B6A"/>
    <w:rsid w:val="00B221B7"/>
    <w:rsid w:val="00B362D8"/>
    <w:rsid w:val="00B643B5"/>
    <w:rsid w:val="00B74EA1"/>
    <w:rsid w:val="00BA259D"/>
    <w:rsid w:val="00BA7832"/>
    <w:rsid w:val="00BC746F"/>
    <w:rsid w:val="00C3370B"/>
    <w:rsid w:val="00C44A9E"/>
    <w:rsid w:val="00C47EB5"/>
    <w:rsid w:val="00C53F49"/>
    <w:rsid w:val="00C73211"/>
    <w:rsid w:val="00C818B9"/>
    <w:rsid w:val="00C85705"/>
    <w:rsid w:val="00CA4860"/>
    <w:rsid w:val="00CB0B1F"/>
    <w:rsid w:val="00CE20B0"/>
    <w:rsid w:val="00CE78D3"/>
    <w:rsid w:val="00CF6830"/>
    <w:rsid w:val="00D27013"/>
    <w:rsid w:val="00D32A63"/>
    <w:rsid w:val="00D45CAC"/>
    <w:rsid w:val="00D47E63"/>
    <w:rsid w:val="00D75BFE"/>
    <w:rsid w:val="00D85348"/>
    <w:rsid w:val="00D86797"/>
    <w:rsid w:val="00DA1554"/>
    <w:rsid w:val="00DB2F49"/>
    <w:rsid w:val="00DC1715"/>
    <w:rsid w:val="00E23778"/>
    <w:rsid w:val="00E72216"/>
    <w:rsid w:val="00E75A57"/>
    <w:rsid w:val="00E91BE0"/>
    <w:rsid w:val="00ED14E7"/>
    <w:rsid w:val="00ED41FA"/>
    <w:rsid w:val="00EE3900"/>
    <w:rsid w:val="00EF3BFA"/>
    <w:rsid w:val="00F144AF"/>
    <w:rsid w:val="00F307E9"/>
    <w:rsid w:val="00F41E59"/>
    <w:rsid w:val="00F42F02"/>
    <w:rsid w:val="00F4588D"/>
    <w:rsid w:val="00F50C61"/>
    <w:rsid w:val="00F54D71"/>
    <w:rsid w:val="00F573C4"/>
    <w:rsid w:val="00FD4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2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5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52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52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5297"/>
    <w:rPr>
      <w:sz w:val="18"/>
      <w:szCs w:val="18"/>
    </w:rPr>
  </w:style>
  <w:style w:type="paragraph" w:styleId="a5">
    <w:name w:val="List Paragraph"/>
    <w:basedOn w:val="a"/>
    <w:uiPriority w:val="99"/>
    <w:qFormat/>
    <w:rsid w:val="00A35297"/>
    <w:pPr>
      <w:ind w:firstLineChars="200" w:firstLine="420"/>
    </w:pPr>
    <w:rPr>
      <w:rFonts w:ascii="Calibri" w:hAnsi="Calibri" w:cs="Calibri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4920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920E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2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5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52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52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5297"/>
    <w:rPr>
      <w:sz w:val="18"/>
      <w:szCs w:val="18"/>
    </w:rPr>
  </w:style>
  <w:style w:type="paragraph" w:styleId="a5">
    <w:name w:val="List Paragraph"/>
    <w:basedOn w:val="a"/>
    <w:uiPriority w:val="99"/>
    <w:qFormat/>
    <w:rsid w:val="00A35297"/>
    <w:pPr>
      <w:ind w:firstLineChars="200" w:firstLine="420"/>
    </w:pPr>
    <w:rPr>
      <w:rFonts w:ascii="Calibri" w:hAnsi="Calibri" w:cs="Calibri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4920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920E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llji(吉亮亮)</dc:creator>
  <cp:keywords/>
  <dc:description/>
  <cp:lastModifiedBy>deeplm</cp:lastModifiedBy>
  <cp:revision>53</cp:revision>
  <cp:lastPrinted>2019-12-10T08:52:00Z</cp:lastPrinted>
  <dcterms:created xsi:type="dcterms:W3CDTF">2019-12-26T02:13:00Z</dcterms:created>
  <dcterms:modified xsi:type="dcterms:W3CDTF">2020-02-26T11:53:00Z</dcterms:modified>
</cp:coreProperties>
</file>