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297" w:rsidRPr="00D93F30" w:rsidRDefault="00A35297" w:rsidP="00793701">
      <w:pPr>
        <w:widowControl/>
        <w:spacing w:beforeLines="100" w:afterLines="100" w:line="360" w:lineRule="auto"/>
        <w:jc w:val="center"/>
        <w:rPr>
          <w:rFonts w:ascii="方正小标宋_GBK" w:eastAsia="方正小标宋_GBK" w:hAnsi="宋体"/>
          <w:bCs/>
          <w:kern w:val="0"/>
          <w:sz w:val="36"/>
          <w:szCs w:val="36"/>
        </w:rPr>
      </w:pPr>
      <w:bookmarkStart w:id="0" w:name="_GoBack"/>
      <w:bookmarkEnd w:id="0"/>
      <w:r w:rsidRPr="00D93F30">
        <w:rPr>
          <w:rFonts w:ascii="方正小标宋_GBK" w:eastAsia="方正小标宋_GBK" w:hAnsi="宋体" w:hint="eastAsia"/>
          <w:bCs/>
          <w:kern w:val="0"/>
          <w:sz w:val="36"/>
          <w:szCs w:val="36"/>
        </w:rPr>
        <w:t>苏州大学</w:t>
      </w:r>
      <w:r w:rsidR="00390664" w:rsidRPr="00312C3C">
        <w:rPr>
          <w:rFonts w:ascii="方正小标宋_GBK" w:eastAsia="方正小标宋_GBK" w:hAnsi="宋体" w:hint="eastAsia"/>
          <w:bCs/>
          <w:kern w:val="0"/>
          <w:sz w:val="36"/>
          <w:szCs w:val="36"/>
        </w:rPr>
        <w:t>朝鲜语</w:t>
      </w:r>
      <w:r w:rsidRPr="00D93F30">
        <w:rPr>
          <w:rFonts w:ascii="方正小标宋_GBK" w:eastAsia="方正小标宋_GBK" w:hAnsi="宋体" w:hint="eastAsia"/>
          <w:bCs/>
          <w:kern w:val="0"/>
          <w:sz w:val="36"/>
          <w:szCs w:val="36"/>
        </w:rPr>
        <w:t>辅修专业</w:t>
      </w:r>
      <w:r w:rsidR="00A74057" w:rsidRPr="00D93F30">
        <w:rPr>
          <w:rFonts w:ascii="方正小标宋_GBK" w:eastAsia="方正小标宋_GBK" w:hAnsi="宋体" w:hint="eastAsia"/>
          <w:bCs/>
          <w:kern w:val="0"/>
          <w:sz w:val="36"/>
          <w:szCs w:val="36"/>
        </w:rPr>
        <w:t>招</w:t>
      </w:r>
      <w:r w:rsidR="00A74057" w:rsidRPr="00D93F30">
        <w:rPr>
          <w:rFonts w:ascii="方正小标宋_GBK" w:eastAsia="方正小标宋_GBK" w:hAnsi="宋体"/>
          <w:bCs/>
          <w:kern w:val="0"/>
          <w:sz w:val="36"/>
          <w:szCs w:val="36"/>
        </w:rPr>
        <w:t>生简章</w:t>
      </w:r>
    </w:p>
    <w:p w:rsidR="004D1B1B" w:rsidRPr="00D93F30" w:rsidRDefault="00F50C61" w:rsidP="00793701">
      <w:pPr>
        <w:spacing w:beforeLines="50" w:afterLines="50" w:line="360" w:lineRule="auto"/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sz w:val="28"/>
          <w:szCs w:val="28"/>
        </w:rPr>
        <w:t>一、专业介绍</w:t>
      </w:r>
    </w:p>
    <w:p w:rsidR="005514AB" w:rsidRPr="00212D0D" w:rsidRDefault="00212D0D" w:rsidP="00D93F30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212D0D">
        <w:rPr>
          <w:rFonts w:ascii="仿宋" w:eastAsia="仿宋" w:hAnsi="仿宋" w:hint="eastAsia"/>
          <w:sz w:val="28"/>
          <w:szCs w:val="28"/>
        </w:rPr>
        <w:t>苏州大学外国语学院朝鲜（韩国）语系成立于</w:t>
      </w:r>
      <w:r w:rsidRPr="00212D0D">
        <w:rPr>
          <w:rFonts w:ascii="仿宋" w:eastAsia="仿宋" w:hAnsi="仿宋"/>
          <w:sz w:val="28"/>
          <w:szCs w:val="28"/>
        </w:rPr>
        <w:t>2007</w:t>
      </w:r>
      <w:r w:rsidRPr="00212D0D">
        <w:rPr>
          <w:rFonts w:ascii="仿宋" w:eastAsia="仿宋" w:hAnsi="仿宋" w:hint="eastAsia"/>
          <w:sz w:val="28"/>
          <w:szCs w:val="28"/>
        </w:rPr>
        <w:t>年，现有专职教师7名，全部拥有博士学位，其中硕导4名，目前已成为长江三角洲地区重要的朝鲜(韩国)语培养基地。亚非语言文学是外国语言文学一级学科下属的二级学科，于2019年开始招收朝鲜（韩国）语方向全日制硕士研究生。本专业与韩国高校和研究机构有广泛的合作，为学生提供各种留学和深造机会。</w:t>
      </w:r>
    </w:p>
    <w:p w:rsidR="00A35297" w:rsidRPr="00B03FCE" w:rsidRDefault="00A35297" w:rsidP="00793701">
      <w:pPr>
        <w:spacing w:beforeLines="50" w:afterLines="50" w:line="360" w:lineRule="auto"/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sz w:val="28"/>
          <w:szCs w:val="28"/>
        </w:rPr>
        <w:t>二、培养目标</w:t>
      </w:r>
    </w:p>
    <w:p w:rsidR="00390664" w:rsidRPr="00390664" w:rsidRDefault="00390664" w:rsidP="00390664">
      <w:pPr>
        <w:wordWrap w:val="0"/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90664">
        <w:rPr>
          <w:rFonts w:ascii="仿宋" w:eastAsia="仿宋" w:hAnsi="仿宋" w:hint="eastAsia"/>
          <w:sz w:val="28"/>
          <w:szCs w:val="28"/>
        </w:rPr>
        <w:t>【目标1】学习语言知识，提高学习能力。通过学习，掌握朝鲜语的听、说、读、写、译基本技能</w:t>
      </w:r>
      <w:r w:rsidR="00793701">
        <w:rPr>
          <w:rFonts w:ascii="仿宋" w:eastAsia="仿宋" w:hAnsi="仿宋" w:hint="eastAsia"/>
          <w:sz w:val="28"/>
          <w:szCs w:val="28"/>
        </w:rPr>
        <w:t>；</w:t>
      </w:r>
    </w:p>
    <w:p w:rsidR="00390664" w:rsidRPr="00390664" w:rsidRDefault="00390664" w:rsidP="00390664">
      <w:pPr>
        <w:wordWrap w:val="0"/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90664">
        <w:rPr>
          <w:rFonts w:ascii="仿宋" w:eastAsia="仿宋" w:hAnsi="仿宋" w:hint="eastAsia"/>
          <w:sz w:val="28"/>
          <w:szCs w:val="28"/>
        </w:rPr>
        <w:t>【目标2】增加进学机会，提升学历水平。学生达到韩国语能力等级（TOPIK）4级，可以申请韩国高校，继续学历教育</w:t>
      </w:r>
      <w:r w:rsidR="00793701">
        <w:rPr>
          <w:rFonts w:ascii="仿宋" w:eastAsia="仿宋" w:hAnsi="仿宋" w:hint="eastAsia"/>
          <w:sz w:val="28"/>
          <w:szCs w:val="28"/>
        </w:rPr>
        <w:t>；</w:t>
      </w:r>
    </w:p>
    <w:p w:rsidR="00390664" w:rsidRPr="00390664" w:rsidRDefault="00390664" w:rsidP="00390664">
      <w:pPr>
        <w:wordWrap w:val="0"/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90664">
        <w:rPr>
          <w:rFonts w:ascii="仿宋" w:eastAsia="仿宋" w:hAnsi="仿宋" w:hint="eastAsia"/>
          <w:sz w:val="28"/>
          <w:szCs w:val="28"/>
        </w:rPr>
        <w:t>【目标3】辅助专业知识，拓宽就业渠道。现代社会急需全面综合型人才，而</w:t>
      </w:r>
      <w:r w:rsidRPr="00390664">
        <w:rPr>
          <w:rFonts w:ascii="仿宋" w:eastAsia="仿宋" w:hAnsi="仿宋"/>
          <w:sz w:val="28"/>
          <w:szCs w:val="28"/>
        </w:rPr>
        <w:t>“</w:t>
      </w:r>
      <w:r w:rsidRPr="00390664">
        <w:rPr>
          <w:rFonts w:ascii="仿宋" w:eastAsia="仿宋" w:hAnsi="仿宋" w:hint="eastAsia"/>
          <w:sz w:val="28"/>
          <w:szCs w:val="28"/>
        </w:rPr>
        <w:t>朝鲜语+</w:t>
      </w:r>
      <w:r w:rsidRPr="00390664">
        <w:rPr>
          <w:rFonts w:ascii="仿宋" w:eastAsia="仿宋" w:hAnsi="仿宋"/>
          <w:sz w:val="28"/>
          <w:szCs w:val="28"/>
        </w:rPr>
        <w:t>”</w:t>
      </w:r>
      <w:r w:rsidRPr="00390664">
        <w:rPr>
          <w:rFonts w:ascii="仿宋" w:eastAsia="仿宋" w:hAnsi="仿宋" w:hint="eastAsia"/>
          <w:sz w:val="28"/>
          <w:szCs w:val="28"/>
        </w:rPr>
        <w:t>或</w:t>
      </w:r>
      <w:r w:rsidRPr="00390664">
        <w:rPr>
          <w:rFonts w:ascii="仿宋" w:eastAsia="仿宋" w:hAnsi="仿宋"/>
          <w:sz w:val="28"/>
          <w:szCs w:val="28"/>
        </w:rPr>
        <w:t>“</w:t>
      </w:r>
      <w:r w:rsidRPr="00390664">
        <w:rPr>
          <w:rFonts w:ascii="仿宋" w:eastAsia="仿宋" w:hAnsi="仿宋" w:hint="eastAsia"/>
          <w:sz w:val="28"/>
          <w:szCs w:val="28"/>
        </w:rPr>
        <w:t>+朝鲜语</w:t>
      </w:r>
      <w:r w:rsidRPr="00390664">
        <w:rPr>
          <w:rFonts w:ascii="仿宋" w:eastAsia="仿宋" w:hAnsi="仿宋"/>
          <w:sz w:val="28"/>
          <w:szCs w:val="28"/>
        </w:rPr>
        <w:t>”</w:t>
      </w:r>
      <w:r w:rsidRPr="00390664">
        <w:rPr>
          <w:rFonts w:ascii="仿宋" w:eastAsia="仿宋" w:hAnsi="仿宋" w:hint="eastAsia"/>
          <w:sz w:val="28"/>
          <w:szCs w:val="28"/>
        </w:rPr>
        <w:t>正是解决方案之一</w:t>
      </w:r>
      <w:r w:rsidR="00793701">
        <w:rPr>
          <w:rFonts w:ascii="仿宋" w:eastAsia="仿宋" w:hAnsi="仿宋" w:hint="eastAsia"/>
          <w:sz w:val="28"/>
          <w:szCs w:val="28"/>
        </w:rPr>
        <w:t>；</w:t>
      </w:r>
    </w:p>
    <w:p w:rsidR="00390664" w:rsidRPr="00390664" w:rsidRDefault="00390664" w:rsidP="00390664">
      <w:pPr>
        <w:wordWrap w:val="0"/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90664">
        <w:rPr>
          <w:rFonts w:ascii="仿宋" w:eastAsia="仿宋" w:hAnsi="仿宋" w:hint="eastAsia"/>
          <w:sz w:val="28"/>
          <w:szCs w:val="28"/>
        </w:rPr>
        <w:t>【目标4】拓宽国际视野，培养创新意识。掌握东北亚的历史、文化、政治与现状，培养更宏大的国际视野，同时培养创新意识。</w:t>
      </w:r>
    </w:p>
    <w:p w:rsidR="00390664" w:rsidRPr="00390664" w:rsidRDefault="00390664" w:rsidP="00D93F30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p w:rsidR="00B03FCE" w:rsidRPr="00B03FCE" w:rsidRDefault="00F50C61" w:rsidP="00793701">
      <w:pPr>
        <w:spacing w:beforeLines="50" w:afterLines="50" w:line="360" w:lineRule="auto"/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sz w:val="28"/>
          <w:szCs w:val="28"/>
        </w:rPr>
        <w:t>三</w:t>
      </w:r>
      <w:r w:rsidR="00A35297" w:rsidRPr="00B03FCE">
        <w:rPr>
          <w:rFonts w:ascii="仿宋" w:eastAsia="仿宋" w:hAnsi="仿宋" w:hint="eastAsia"/>
          <w:b/>
          <w:sz w:val="28"/>
          <w:szCs w:val="28"/>
        </w:rPr>
        <w:t>、</w:t>
      </w:r>
      <w:r w:rsidR="00B03FCE" w:rsidRPr="00B03FCE">
        <w:rPr>
          <w:rFonts w:ascii="仿宋" w:eastAsia="仿宋" w:hAnsi="仿宋" w:hint="eastAsia"/>
          <w:b/>
          <w:sz w:val="28"/>
          <w:szCs w:val="28"/>
        </w:rPr>
        <w:t>招</w:t>
      </w:r>
      <w:r w:rsidR="00B03FCE" w:rsidRPr="00B03FCE">
        <w:rPr>
          <w:rFonts w:ascii="仿宋" w:eastAsia="仿宋" w:hAnsi="仿宋"/>
          <w:b/>
          <w:sz w:val="28"/>
          <w:szCs w:val="28"/>
        </w:rPr>
        <w:t>生</w:t>
      </w:r>
      <w:r w:rsidR="00B03FCE" w:rsidRPr="00B03FCE">
        <w:rPr>
          <w:rFonts w:ascii="仿宋" w:eastAsia="仿宋" w:hAnsi="仿宋" w:hint="eastAsia"/>
          <w:b/>
          <w:sz w:val="28"/>
          <w:szCs w:val="28"/>
        </w:rPr>
        <w:t>方</w:t>
      </w:r>
      <w:r w:rsidR="00B03FCE" w:rsidRPr="00B03FCE">
        <w:rPr>
          <w:rFonts w:ascii="仿宋" w:eastAsia="仿宋" w:hAnsi="仿宋"/>
          <w:b/>
          <w:sz w:val="28"/>
          <w:szCs w:val="28"/>
        </w:rPr>
        <w:t>案</w:t>
      </w:r>
    </w:p>
    <w:p w:rsidR="00B03FCE" w:rsidRPr="0031079A" w:rsidRDefault="00B03FCE" w:rsidP="0031079A">
      <w:pPr>
        <w:spacing w:line="360" w:lineRule="auto"/>
        <w:jc w:val="left"/>
        <w:rPr>
          <w:rFonts w:ascii="仿宋" w:eastAsia="仿宋" w:hAnsi="仿宋"/>
          <w:b/>
          <w:bCs/>
          <w:sz w:val="28"/>
          <w:szCs w:val="28"/>
        </w:rPr>
      </w:pPr>
      <w:r w:rsidRPr="0031079A">
        <w:rPr>
          <w:rFonts w:ascii="仿宋" w:eastAsia="仿宋" w:hAnsi="仿宋" w:hint="eastAsia"/>
          <w:b/>
          <w:bCs/>
          <w:sz w:val="28"/>
          <w:szCs w:val="28"/>
        </w:rPr>
        <w:t>1．招</w:t>
      </w:r>
      <w:r w:rsidRPr="0031079A">
        <w:rPr>
          <w:rFonts w:ascii="仿宋" w:eastAsia="仿宋" w:hAnsi="仿宋"/>
          <w:b/>
          <w:bCs/>
          <w:sz w:val="28"/>
          <w:szCs w:val="28"/>
        </w:rPr>
        <w:t>生</w:t>
      </w:r>
      <w:r w:rsidR="00F41E59" w:rsidRPr="0031079A">
        <w:rPr>
          <w:rFonts w:ascii="仿宋" w:eastAsia="仿宋" w:hAnsi="仿宋" w:hint="eastAsia"/>
          <w:b/>
          <w:bCs/>
          <w:sz w:val="28"/>
          <w:szCs w:val="28"/>
        </w:rPr>
        <w:t>对</w:t>
      </w:r>
      <w:r w:rsidR="00F41E59" w:rsidRPr="0031079A">
        <w:rPr>
          <w:rFonts w:ascii="仿宋" w:eastAsia="仿宋" w:hAnsi="仿宋"/>
          <w:b/>
          <w:bCs/>
          <w:sz w:val="28"/>
          <w:szCs w:val="28"/>
        </w:rPr>
        <w:t>象及</w:t>
      </w:r>
      <w:r w:rsidRPr="0031079A">
        <w:rPr>
          <w:rFonts w:ascii="仿宋" w:eastAsia="仿宋" w:hAnsi="仿宋"/>
          <w:b/>
          <w:bCs/>
          <w:sz w:val="28"/>
          <w:szCs w:val="28"/>
        </w:rPr>
        <w:t>条件</w:t>
      </w:r>
    </w:p>
    <w:p w:rsidR="00F41E59" w:rsidRPr="00D93F30" w:rsidRDefault="00F41E59" w:rsidP="00D93F30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D93F30">
        <w:rPr>
          <w:rFonts w:ascii="仿宋" w:eastAsia="仿宋" w:hAnsi="仿宋" w:hint="eastAsia"/>
          <w:sz w:val="28"/>
          <w:szCs w:val="28"/>
        </w:rPr>
        <w:t>（</w:t>
      </w:r>
      <w:r w:rsidRPr="00D93F30">
        <w:rPr>
          <w:rFonts w:ascii="仿宋" w:eastAsia="仿宋" w:hAnsi="仿宋"/>
          <w:sz w:val="28"/>
          <w:szCs w:val="28"/>
        </w:rPr>
        <w:t>1</w:t>
      </w:r>
      <w:r w:rsidRPr="00D93F30">
        <w:rPr>
          <w:rFonts w:ascii="仿宋" w:eastAsia="仿宋" w:hAnsi="仿宋" w:hint="eastAsia"/>
          <w:sz w:val="28"/>
          <w:szCs w:val="28"/>
        </w:rPr>
        <w:t>）</w:t>
      </w:r>
      <w:r w:rsidRPr="00D93F30">
        <w:rPr>
          <w:rFonts w:ascii="仿宋" w:eastAsia="仿宋" w:hAnsi="仿宋"/>
          <w:sz w:val="28"/>
          <w:szCs w:val="28"/>
        </w:rPr>
        <w:t>苏州大学普通高等教育本科在籍</w:t>
      </w:r>
      <w:r w:rsidRPr="00D93F30">
        <w:rPr>
          <w:rFonts w:ascii="仿宋" w:eastAsia="仿宋" w:hAnsi="仿宋" w:hint="eastAsia"/>
          <w:sz w:val="28"/>
          <w:szCs w:val="28"/>
        </w:rPr>
        <w:t>在校</w:t>
      </w:r>
      <w:r w:rsidRPr="00D93F30">
        <w:rPr>
          <w:rFonts w:ascii="仿宋" w:eastAsia="仿宋" w:hAnsi="仿宋"/>
          <w:sz w:val="28"/>
          <w:szCs w:val="28"/>
        </w:rPr>
        <w:t>学生；</w:t>
      </w:r>
    </w:p>
    <w:p w:rsidR="00F41E59" w:rsidRPr="00D93F30" w:rsidRDefault="00F41E59" w:rsidP="00D93F30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D93F30">
        <w:rPr>
          <w:rFonts w:ascii="仿宋" w:eastAsia="仿宋" w:hAnsi="仿宋" w:hint="eastAsia"/>
          <w:sz w:val="28"/>
          <w:szCs w:val="28"/>
        </w:rPr>
        <w:t>（2）</w:t>
      </w:r>
      <w:r w:rsidRPr="00D93F30">
        <w:rPr>
          <w:rFonts w:ascii="仿宋" w:eastAsia="仿宋" w:hAnsi="仿宋"/>
          <w:sz w:val="28"/>
          <w:szCs w:val="28"/>
        </w:rPr>
        <w:t>学有余力的学生。学生主修专业所有已修课程学分绩点均</w:t>
      </w:r>
      <w:r w:rsidRPr="00D93F30">
        <w:rPr>
          <w:rFonts w:ascii="仿宋" w:eastAsia="仿宋" w:hAnsi="仿宋" w:hint="eastAsia"/>
          <w:sz w:val="28"/>
          <w:szCs w:val="28"/>
        </w:rPr>
        <w:t>须</w:t>
      </w:r>
      <w:r w:rsidRPr="00D93F30">
        <w:rPr>
          <w:rFonts w:ascii="仿宋" w:eastAsia="仿宋" w:hAnsi="仿宋"/>
          <w:sz w:val="28"/>
          <w:szCs w:val="28"/>
        </w:rPr>
        <w:t>达到1.0及以上</w:t>
      </w:r>
      <w:r w:rsidRPr="00D93F30">
        <w:rPr>
          <w:rFonts w:ascii="仿宋" w:eastAsia="仿宋" w:hAnsi="仿宋" w:hint="eastAsia"/>
          <w:sz w:val="28"/>
          <w:szCs w:val="28"/>
        </w:rPr>
        <w:t>，</w:t>
      </w:r>
      <w:r w:rsidRPr="00D93F30">
        <w:rPr>
          <w:rFonts w:ascii="仿宋" w:eastAsia="仿宋" w:hAnsi="仿宋"/>
          <w:sz w:val="28"/>
          <w:szCs w:val="28"/>
        </w:rPr>
        <w:t>记录等级的课程达D及以上等级，且申请时必修</w:t>
      </w:r>
      <w:r w:rsidRPr="00D93F30">
        <w:rPr>
          <w:rFonts w:ascii="仿宋" w:eastAsia="仿宋" w:hAnsi="仿宋"/>
          <w:sz w:val="28"/>
          <w:szCs w:val="28"/>
        </w:rPr>
        <w:lastRenderedPageBreak/>
        <w:t>课程无</w:t>
      </w:r>
      <w:r w:rsidRPr="00D93F30">
        <w:rPr>
          <w:rFonts w:ascii="仿宋" w:eastAsia="仿宋" w:hAnsi="仿宋" w:hint="eastAsia"/>
          <w:sz w:val="28"/>
          <w:szCs w:val="28"/>
        </w:rPr>
        <w:t>“</w:t>
      </w:r>
      <w:r w:rsidRPr="00D93F30">
        <w:rPr>
          <w:rFonts w:ascii="仿宋" w:eastAsia="仿宋" w:hAnsi="仿宋"/>
          <w:sz w:val="28"/>
          <w:szCs w:val="28"/>
        </w:rPr>
        <w:t>弃考</w:t>
      </w:r>
      <w:r w:rsidRPr="00D93F30">
        <w:rPr>
          <w:rFonts w:ascii="仿宋" w:eastAsia="仿宋" w:hAnsi="仿宋" w:hint="eastAsia"/>
          <w:sz w:val="28"/>
          <w:szCs w:val="28"/>
        </w:rPr>
        <w:t>”</w:t>
      </w:r>
      <w:r w:rsidR="00E03FCD">
        <w:rPr>
          <w:rFonts w:ascii="仿宋" w:eastAsia="仿宋" w:hAnsi="仿宋" w:hint="eastAsia"/>
          <w:sz w:val="28"/>
          <w:szCs w:val="28"/>
        </w:rPr>
        <w:t>;</w:t>
      </w:r>
    </w:p>
    <w:p w:rsidR="00F41E59" w:rsidRDefault="00F41E59" w:rsidP="00D93F30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D93F30">
        <w:rPr>
          <w:rFonts w:ascii="仿宋" w:eastAsia="仿宋" w:hAnsi="仿宋" w:hint="eastAsia"/>
          <w:sz w:val="28"/>
          <w:szCs w:val="28"/>
        </w:rPr>
        <w:t>（3）申请的辅修</w:t>
      </w:r>
      <w:r w:rsidRPr="00D93F30">
        <w:rPr>
          <w:rFonts w:ascii="仿宋" w:eastAsia="仿宋" w:hAnsi="仿宋"/>
          <w:sz w:val="28"/>
          <w:szCs w:val="28"/>
        </w:rPr>
        <w:t>专业不得隶属于正在修读的主修专业所属</w:t>
      </w:r>
      <w:r w:rsidRPr="00D93F30">
        <w:rPr>
          <w:rFonts w:ascii="仿宋" w:eastAsia="仿宋" w:hAnsi="仿宋" w:hint="eastAsia"/>
          <w:sz w:val="28"/>
          <w:szCs w:val="28"/>
        </w:rPr>
        <w:t>专业大类</w:t>
      </w:r>
      <w:r w:rsidRPr="00D93F30">
        <w:rPr>
          <w:rFonts w:ascii="仿宋" w:eastAsia="仿宋" w:hAnsi="仿宋"/>
          <w:sz w:val="28"/>
          <w:szCs w:val="28"/>
        </w:rPr>
        <w:t>。</w:t>
      </w:r>
    </w:p>
    <w:p w:rsidR="00B03FCE" w:rsidRPr="0031079A" w:rsidRDefault="00B03FCE" w:rsidP="0031079A">
      <w:pPr>
        <w:spacing w:line="360" w:lineRule="auto"/>
        <w:jc w:val="left"/>
        <w:rPr>
          <w:rFonts w:ascii="仿宋" w:eastAsia="仿宋" w:hAnsi="仿宋"/>
          <w:b/>
          <w:bCs/>
          <w:sz w:val="28"/>
          <w:szCs w:val="28"/>
        </w:rPr>
      </w:pPr>
      <w:r w:rsidRPr="0031079A">
        <w:rPr>
          <w:rFonts w:ascii="仿宋" w:eastAsia="仿宋" w:hAnsi="仿宋"/>
          <w:b/>
          <w:bCs/>
          <w:sz w:val="28"/>
          <w:szCs w:val="28"/>
        </w:rPr>
        <w:t>2</w:t>
      </w:r>
      <w:r w:rsidRPr="0031079A">
        <w:rPr>
          <w:rFonts w:ascii="仿宋" w:eastAsia="仿宋" w:hAnsi="仿宋" w:hint="eastAsia"/>
          <w:b/>
          <w:bCs/>
          <w:sz w:val="28"/>
          <w:szCs w:val="28"/>
        </w:rPr>
        <w:t>．招</w:t>
      </w:r>
      <w:r w:rsidRPr="0031079A">
        <w:rPr>
          <w:rFonts w:ascii="仿宋" w:eastAsia="仿宋" w:hAnsi="仿宋"/>
          <w:b/>
          <w:bCs/>
          <w:sz w:val="28"/>
          <w:szCs w:val="28"/>
        </w:rPr>
        <w:t>生人数</w:t>
      </w:r>
      <w:r w:rsidR="00C44A9E" w:rsidRPr="0031079A">
        <w:rPr>
          <w:rFonts w:ascii="仿宋" w:eastAsia="仿宋" w:hAnsi="仿宋" w:hint="eastAsia"/>
          <w:b/>
          <w:bCs/>
          <w:sz w:val="28"/>
          <w:szCs w:val="28"/>
        </w:rPr>
        <w:t>及</w:t>
      </w:r>
      <w:r w:rsidR="00C44A9E" w:rsidRPr="0031079A">
        <w:rPr>
          <w:rFonts w:ascii="仿宋" w:eastAsia="仿宋" w:hAnsi="仿宋"/>
          <w:b/>
          <w:bCs/>
          <w:sz w:val="28"/>
          <w:szCs w:val="28"/>
        </w:rPr>
        <w:t>最低开</w:t>
      </w:r>
      <w:r w:rsidR="00C44A9E" w:rsidRPr="0031079A">
        <w:rPr>
          <w:rFonts w:ascii="仿宋" w:eastAsia="仿宋" w:hAnsi="仿宋" w:hint="eastAsia"/>
          <w:b/>
          <w:bCs/>
          <w:sz w:val="28"/>
          <w:szCs w:val="28"/>
        </w:rPr>
        <w:t>班</w:t>
      </w:r>
      <w:r w:rsidR="00C44A9E" w:rsidRPr="0031079A">
        <w:rPr>
          <w:rFonts w:ascii="仿宋" w:eastAsia="仿宋" w:hAnsi="仿宋"/>
          <w:b/>
          <w:bCs/>
          <w:sz w:val="28"/>
          <w:szCs w:val="28"/>
        </w:rPr>
        <w:t>人数</w:t>
      </w:r>
    </w:p>
    <w:p w:rsidR="00A03BB5" w:rsidRPr="00B03FCE" w:rsidRDefault="00AE0A4C" w:rsidP="00D93F30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计划全校招收</w:t>
      </w:r>
      <w:r>
        <w:rPr>
          <w:rFonts w:ascii="仿宋" w:eastAsia="仿宋" w:hAnsi="仿宋" w:hint="eastAsia"/>
          <w:sz w:val="28"/>
          <w:szCs w:val="28"/>
        </w:rPr>
        <w:t>20-25人。最低开班人数为10人。</w:t>
      </w:r>
    </w:p>
    <w:p w:rsidR="00B03FCE" w:rsidRPr="00213FC7" w:rsidRDefault="00B03FCE" w:rsidP="00213FC7">
      <w:pPr>
        <w:spacing w:line="360" w:lineRule="auto"/>
        <w:jc w:val="left"/>
        <w:rPr>
          <w:rFonts w:ascii="仿宋" w:eastAsia="仿宋" w:hAnsi="仿宋"/>
          <w:b/>
          <w:bCs/>
          <w:sz w:val="28"/>
          <w:szCs w:val="28"/>
        </w:rPr>
      </w:pPr>
      <w:r w:rsidRPr="00213FC7">
        <w:rPr>
          <w:rFonts w:ascii="仿宋" w:eastAsia="仿宋" w:hAnsi="仿宋" w:hint="eastAsia"/>
          <w:b/>
          <w:bCs/>
          <w:sz w:val="28"/>
          <w:szCs w:val="28"/>
        </w:rPr>
        <w:t>3．选拔</w:t>
      </w:r>
      <w:r w:rsidRPr="00213FC7">
        <w:rPr>
          <w:rFonts w:ascii="仿宋" w:eastAsia="仿宋" w:hAnsi="仿宋"/>
          <w:b/>
          <w:bCs/>
          <w:sz w:val="28"/>
          <w:szCs w:val="28"/>
        </w:rPr>
        <w:t>机制</w:t>
      </w:r>
    </w:p>
    <w:p w:rsidR="00A03BB5" w:rsidRPr="00B03FCE" w:rsidRDefault="00AE0A4C" w:rsidP="00D93F30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若报名人数超过</w:t>
      </w:r>
      <w:r>
        <w:rPr>
          <w:rFonts w:ascii="仿宋" w:eastAsia="仿宋" w:hAnsi="仿宋" w:hint="eastAsia"/>
          <w:sz w:val="28"/>
          <w:szCs w:val="28"/>
        </w:rPr>
        <w:t xml:space="preserve">25人，则通过面试以及学生所在专业的综合表现或外语(英语)成绩进行综合评价。 </w:t>
      </w:r>
    </w:p>
    <w:p w:rsidR="00A35297" w:rsidRPr="00B03FCE" w:rsidRDefault="00B03FCE" w:rsidP="00793701">
      <w:pPr>
        <w:spacing w:beforeLines="50" w:afterLines="50" w:line="360" w:lineRule="auto"/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sz w:val="28"/>
          <w:szCs w:val="28"/>
        </w:rPr>
        <w:t>四、</w:t>
      </w:r>
      <w:r w:rsidR="00A35297" w:rsidRPr="00B03FCE">
        <w:rPr>
          <w:rFonts w:ascii="仿宋" w:eastAsia="仿宋" w:hAnsi="仿宋" w:hint="eastAsia"/>
          <w:b/>
          <w:sz w:val="28"/>
          <w:szCs w:val="28"/>
        </w:rPr>
        <w:t>学制、</w:t>
      </w:r>
      <w:r w:rsidR="00A35297" w:rsidRPr="001F5B6B">
        <w:rPr>
          <w:rFonts w:ascii="仿宋" w:eastAsia="仿宋" w:hAnsi="仿宋" w:hint="eastAsia"/>
          <w:b/>
          <w:sz w:val="28"/>
          <w:szCs w:val="28"/>
        </w:rPr>
        <w:t>学分要求和学位授予</w:t>
      </w:r>
    </w:p>
    <w:p w:rsidR="00A35297" w:rsidRPr="00B03FCE" w:rsidRDefault="00B03FCE" w:rsidP="00D93F30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B03FCE">
        <w:rPr>
          <w:rFonts w:ascii="仿宋" w:eastAsia="仿宋" w:hAnsi="仿宋" w:hint="eastAsia"/>
          <w:sz w:val="28"/>
          <w:szCs w:val="28"/>
        </w:rPr>
        <w:t>辅</w:t>
      </w:r>
      <w:r w:rsidRPr="00B03FCE">
        <w:rPr>
          <w:rFonts w:ascii="仿宋" w:eastAsia="仿宋" w:hAnsi="仿宋"/>
          <w:sz w:val="28"/>
          <w:szCs w:val="28"/>
        </w:rPr>
        <w:t>修专业学制</w:t>
      </w:r>
      <w:r w:rsidRPr="00B03FCE">
        <w:rPr>
          <w:rFonts w:ascii="仿宋" w:eastAsia="仿宋" w:hAnsi="仿宋" w:hint="eastAsia"/>
          <w:sz w:val="28"/>
          <w:szCs w:val="28"/>
        </w:rPr>
        <w:t>2年，学</w:t>
      </w:r>
      <w:r w:rsidRPr="00B03FCE">
        <w:rPr>
          <w:rFonts w:ascii="仿宋" w:eastAsia="仿宋" w:hAnsi="仿宋"/>
          <w:sz w:val="28"/>
          <w:szCs w:val="28"/>
        </w:rPr>
        <w:t>习年限与主修专业</w:t>
      </w:r>
      <w:r w:rsidR="007E10D4">
        <w:rPr>
          <w:rFonts w:ascii="仿宋" w:eastAsia="仿宋" w:hAnsi="仿宋" w:hint="eastAsia"/>
          <w:sz w:val="28"/>
          <w:szCs w:val="28"/>
        </w:rPr>
        <w:t>学</w:t>
      </w:r>
      <w:r w:rsidR="007E10D4">
        <w:rPr>
          <w:rFonts w:ascii="仿宋" w:eastAsia="仿宋" w:hAnsi="仿宋"/>
          <w:sz w:val="28"/>
          <w:szCs w:val="28"/>
        </w:rPr>
        <w:t>习年限</w:t>
      </w:r>
      <w:r w:rsidRPr="00B03FCE">
        <w:rPr>
          <w:rFonts w:ascii="仿宋" w:eastAsia="仿宋" w:hAnsi="仿宋"/>
          <w:sz w:val="28"/>
          <w:szCs w:val="28"/>
        </w:rPr>
        <w:t>同时终止</w:t>
      </w:r>
      <w:r w:rsidRPr="00B03FCE">
        <w:rPr>
          <w:rFonts w:ascii="仿宋" w:eastAsia="仿宋" w:hAnsi="仿宋" w:hint="eastAsia"/>
          <w:sz w:val="28"/>
          <w:szCs w:val="28"/>
        </w:rPr>
        <w:t>。在</w:t>
      </w:r>
      <w:r w:rsidRPr="00B03FCE">
        <w:rPr>
          <w:rFonts w:ascii="仿宋" w:eastAsia="仿宋" w:hAnsi="仿宋"/>
          <w:sz w:val="28"/>
          <w:szCs w:val="28"/>
        </w:rPr>
        <w:t>允许学习年限内</w:t>
      </w:r>
      <w:r w:rsidRPr="00B03FCE">
        <w:rPr>
          <w:rFonts w:ascii="仿宋" w:eastAsia="仿宋" w:hAnsi="仿宋" w:hint="eastAsia"/>
          <w:sz w:val="28"/>
          <w:szCs w:val="28"/>
        </w:rPr>
        <w:t>，学</w:t>
      </w:r>
      <w:r w:rsidRPr="00B03FCE">
        <w:rPr>
          <w:rFonts w:ascii="仿宋" w:eastAsia="仿宋" w:hAnsi="仿宋"/>
          <w:sz w:val="28"/>
          <w:szCs w:val="28"/>
        </w:rPr>
        <w:t>生修满</w:t>
      </w:r>
      <w:r w:rsidRPr="00B03FCE">
        <w:rPr>
          <w:rFonts w:ascii="仿宋" w:eastAsia="仿宋" w:hAnsi="仿宋" w:hint="eastAsia"/>
          <w:sz w:val="28"/>
          <w:szCs w:val="28"/>
        </w:rPr>
        <w:t>指导</w:t>
      </w:r>
      <w:r w:rsidRPr="00B03FCE">
        <w:rPr>
          <w:rFonts w:ascii="仿宋" w:eastAsia="仿宋" w:hAnsi="仿宋"/>
          <w:sz w:val="28"/>
          <w:szCs w:val="28"/>
        </w:rPr>
        <w:t>性教学计划规定的</w:t>
      </w:r>
      <w:r w:rsidRPr="00C44A9E">
        <w:rPr>
          <w:rFonts w:ascii="仿宋" w:eastAsia="仿宋" w:hAnsi="仿宋" w:hint="eastAsia"/>
          <w:sz w:val="28"/>
          <w:szCs w:val="28"/>
        </w:rPr>
        <w:t>2</w:t>
      </w:r>
      <w:r w:rsidRPr="00C44A9E">
        <w:rPr>
          <w:rFonts w:ascii="仿宋" w:eastAsia="仿宋" w:hAnsi="仿宋"/>
          <w:sz w:val="28"/>
          <w:szCs w:val="28"/>
        </w:rPr>
        <w:t>5</w:t>
      </w:r>
      <w:r w:rsidRPr="00C44A9E">
        <w:rPr>
          <w:rFonts w:ascii="仿宋" w:eastAsia="仿宋" w:hAnsi="仿宋" w:hint="eastAsia"/>
          <w:sz w:val="28"/>
          <w:szCs w:val="28"/>
        </w:rPr>
        <w:t>学</w:t>
      </w:r>
      <w:r w:rsidRPr="00C44A9E">
        <w:rPr>
          <w:rFonts w:ascii="仿宋" w:eastAsia="仿宋" w:hAnsi="仿宋"/>
          <w:sz w:val="28"/>
          <w:szCs w:val="28"/>
        </w:rPr>
        <w:t>分</w:t>
      </w:r>
      <w:r w:rsidR="00C44A9E" w:rsidRPr="00053C3D">
        <w:rPr>
          <w:rFonts w:ascii="仿宋" w:eastAsia="仿宋" w:hAnsi="仿宋" w:hint="eastAsia"/>
          <w:sz w:val="28"/>
          <w:szCs w:val="28"/>
        </w:rPr>
        <w:t>（不</w:t>
      </w:r>
      <w:r w:rsidR="00C44A9E" w:rsidRPr="00053C3D">
        <w:rPr>
          <w:rFonts w:ascii="仿宋" w:eastAsia="仿宋" w:hAnsi="仿宋"/>
          <w:sz w:val="28"/>
          <w:szCs w:val="28"/>
        </w:rPr>
        <w:t>含毕业设计</w:t>
      </w:r>
      <w:r w:rsidR="00C44A9E" w:rsidRPr="00053C3D">
        <w:rPr>
          <w:rFonts w:ascii="仿宋" w:eastAsia="仿宋" w:hAnsi="仿宋" w:hint="eastAsia"/>
          <w:sz w:val="28"/>
          <w:szCs w:val="28"/>
        </w:rPr>
        <w:t>（论</w:t>
      </w:r>
      <w:r w:rsidR="00C44A9E" w:rsidRPr="00053C3D">
        <w:rPr>
          <w:rFonts w:ascii="仿宋" w:eastAsia="仿宋" w:hAnsi="仿宋"/>
          <w:sz w:val="28"/>
          <w:szCs w:val="28"/>
        </w:rPr>
        <w:t>文</w:t>
      </w:r>
      <w:r w:rsidR="00C44A9E" w:rsidRPr="00053C3D">
        <w:rPr>
          <w:rFonts w:ascii="仿宋" w:eastAsia="仿宋" w:hAnsi="仿宋" w:hint="eastAsia"/>
          <w:sz w:val="28"/>
          <w:szCs w:val="28"/>
        </w:rPr>
        <w:t>））</w:t>
      </w:r>
      <w:r w:rsidRPr="00053C3D">
        <w:rPr>
          <w:rFonts w:ascii="仿宋" w:eastAsia="仿宋" w:hAnsi="仿宋" w:hint="eastAsia"/>
          <w:sz w:val="28"/>
          <w:szCs w:val="28"/>
        </w:rPr>
        <w:t>可</w:t>
      </w:r>
      <w:r w:rsidRPr="00053C3D">
        <w:rPr>
          <w:rFonts w:ascii="仿宋" w:eastAsia="仿宋" w:hAnsi="仿宋"/>
          <w:sz w:val="28"/>
          <w:szCs w:val="28"/>
        </w:rPr>
        <w:t>申请辅修专</w:t>
      </w:r>
      <w:r w:rsidRPr="00B03FCE">
        <w:rPr>
          <w:rFonts w:ascii="仿宋" w:eastAsia="仿宋" w:hAnsi="仿宋"/>
          <w:sz w:val="28"/>
          <w:szCs w:val="28"/>
        </w:rPr>
        <w:t>业证书</w:t>
      </w:r>
      <w:r w:rsidR="00093BFE">
        <w:rPr>
          <w:rFonts w:ascii="仿宋" w:eastAsia="仿宋" w:hAnsi="仿宋" w:hint="eastAsia"/>
          <w:sz w:val="28"/>
          <w:szCs w:val="28"/>
        </w:rPr>
        <w:t>；</w:t>
      </w:r>
      <w:r w:rsidRPr="00B03FCE">
        <w:rPr>
          <w:rFonts w:ascii="仿宋" w:eastAsia="仿宋" w:hAnsi="仿宋" w:hint="eastAsia"/>
          <w:sz w:val="28"/>
          <w:szCs w:val="28"/>
        </w:rPr>
        <w:t>修</w:t>
      </w:r>
      <w:r w:rsidRPr="00B03FCE">
        <w:rPr>
          <w:rFonts w:ascii="仿宋" w:eastAsia="仿宋" w:hAnsi="仿宋"/>
          <w:sz w:val="28"/>
          <w:szCs w:val="28"/>
        </w:rPr>
        <w:t>满</w:t>
      </w:r>
      <w:r w:rsidRPr="00C44A9E">
        <w:rPr>
          <w:rFonts w:ascii="仿宋" w:eastAsia="仿宋" w:hAnsi="仿宋" w:hint="eastAsia"/>
          <w:sz w:val="28"/>
          <w:szCs w:val="28"/>
        </w:rPr>
        <w:t>50学</w:t>
      </w:r>
      <w:r w:rsidRPr="00B03FCE">
        <w:rPr>
          <w:rFonts w:ascii="仿宋" w:eastAsia="仿宋" w:hAnsi="仿宋"/>
          <w:sz w:val="28"/>
          <w:szCs w:val="28"/>
        </w:rPr>
        <w:t>分</w:t>
      </w:r>
      <w:r w:rsidR="00C44A9E">
        <w:rPr>
          <w:rFonts w:ascii="仿宋" w:eastAsia="仿宋" w:hAnsi="仿宋" w:hint="eastAsia"/>
          <w:sz w:val="28"/>
          <w:szCs w:val="28"/>
        </w:rPr>
        <w:t>，完成</w:t>
      </w:r>
      <w:r w:rsidR="00C44A9E">
        <w:rPr>
          <w:rFonts w:ascii="仿宋" w:eastAsia="仿宋" w:hAnsi="仿宋"/>
          <w:sz w:val="28"/>
          <w:szCs w:val="28"/>
        </w:rPr>
        <w:t>毕业设计</w:t>
      </w:r>
      <w:r w:rsidR="00C44A9E">
        <w:rPr>
          <w:rFonts w:ascii="仿宋" w:eastAsia="仿宋" w:hAnsi="仿宋" w:hint="eastAsia"/>
          <w:sz w:val="28"/>
          <w:szCs w:val="28"/>
        </w:rPr>
        <w:t>（论</w:t>
      </w:r>
      <w:r w:rsidR="00C44A9E">
        <w:rPr>
          <w:rFonts w:ascii="仿宋" w:eastAsia="仿宋" w:hAnsi="仿宋"/>
          <w:sz w:val="28"/>
          <w:szCs w:val="28"/>
        </w:rPr>
        <w:t>文</w:t>
      </w:r>
      <w:r w:rsidR="00C44A9E">
        <w:rPr>
          <w:rFonts w:ascii="仿宋" w:eastAsia="仿宋" w:hAnsi="仿宋" w:hint="eastAsia"/>
          <w:sz w:val="28"/>
          <w:szCs w:val="28"/>
        </w:rPr>
        <w:t>）</w:t>
      </w:r>
      <w:r w:rsidR="0066708E">
        <w:rPr>
          <w:rFonts w:ascii="仿宋" w:eastAsia="仿宋" w:hAnsi="仿宋" w:hint="eastAsia"/>
          <w:sz w:val="28"/>
          <w:szCs w:val="28"/>
        </w:rPr>
        <w:t>（成绩达7</w:t>
      </w:r>
      <w:r w:rsidR="0066708E">
        <w:rPr>
          <w:rFonts w:ascii="仿宋" w:eastAsia="仿宋" w:hAnsi="仿宋"/>
          <w:sz w:val="28"/>
          <w:szCs w:val="28"/>
        </w:rPr>
        <w:t>0</w:t>
      </w:r>
      <w:r w:rsidR="0066708E">
        <w:rPr>
          <w:rFonts w:ascii="仿宋" w:eastAsia="仿宋" w:hAnsi="仿宋" w:hint="eastAsia"/>
          <w:sz w:val="28"/>
          <w:szCs w:val="28"/>
        </w:rPr>
        <w:t>分及以上）</w:t>
      </w:r>
      <w:r w:rsidRPr="00B03FCE">
        <w:rPr>
          <w:rFonts w:ascii="仿宋" w:eastAsia="仿宋" w:hAnsi="仿宋" w:hint="eastAsia"/>
          <w:sz w:val="28"/>
          <w:szCs w:val="28"/>
        </w:rPr>
        <w:t>，</w:t>
      </w:r>
      <w:r w:rsidR="00C44A9E">
        <w:rPr>
          <w:rFonts w:ascii="仿宋" w:eastAsia="仿宋" w:hAnsi="仿宋" w:hint="eastAsia"/>
          <w:sz w:val="28"/>
          <w:szCs w:val="28"/>
        </w:rPr>
        <w:t>且</w:t>
      </w:r>
      <w:r w:rsidR="00C44A9E">
        <w:rPr>
          <w:rFonts w:ascii="仿宋" w:eastAsia="仿宋" w:hAnsi="仿宋"/>
          <w:sz w:val="28"/>
          <w:szCs w:val="28"/>
        </w:rPr>
        <w:t>主修专业</w:t>
      </w:r>
      <w:r w:rsidRPr="00B03FCE">
        <w:rPr>
          <w:rFonts w:ascii="仿宋" w:eastAsia="仿宋" w:hAnsi="仿宋" w:hint="eastAsia"/>
          <w:sz w:val="28"/>
          <w:szCs w:val="28"/>
        </w:rPr>
        <w:t>达</w:t>
      </w:r>
      <w:r w:rsidRPr="00B03FCE">
        <w:rPr>
          <w:rFonts w:ascii="仿宋" w:eastAsia="仿宋" w:hAnsi="仿宋"/>
          <w:sz w:val="28"/>
          <w:szCs w:val="28"/>
        </w:rPr>
        <w:t>到学</w:t>
      </w:r>
      <w:r w:rsidRPr="00B03FCE">
        <w:rPr>
          <w:rFonts w:ascii="仿宋" w:eastAsia="仿宋" w:hAnsi="仿宋" w:hint="eastAsia"/>
          <w:sz w:val="28"/>
          <w:szCs w:val="28"/>
        </w:rPr>
        <w:t>位</w:t>
      </w:r>
      <w:r w:rsidRPr="00B03FCE">
        <w:rPr>
          <w:rFonts w:ascii="仿宋" w:eastAsia="仿宋" w:hAnsi="仿宋"/>
          <w:sz w:val="28"/>
          <w:szCs w:val="28"/>
        </w:rPr>
        <w:t>授予</w:t>
      </w:r>
      <w:r w:rsidR="00C44A9E">
        <w:rPr>
          <w:rFonts w:ascii="仿宋" w:eastAsia="仿宋" w:hAnsi="仿宋" w:hint="eastAsia"/>
          <w:sz w:val="28"/>
          <w:szCs w:val="28"/>
        </w:rPr>
        <w:t>条件的</w:t>
      </w:r>
      <w:r w:rsidRPr="00B03FCE">
        <w:rPr>
          <w:rFonts w:ascii="仿宋" w:eastAsia="仿宋" w:hAnsi="仿宋"/>
          <w:sz w:val="28"/>
          <w:szCs w:val="28"/>
        </w:rPr>
        <w:t>可申请辅修</w:t>
      </w:r>
      <w:r w:rsidR="0066708E">
        <w:rPr>
          <w:rFonts w:ascii="仿宋" w:eastAsia="仿宋" w:hAnsi="仿宋" w:hint="eastAsia"/>
          <w:sz w:val="28"/>
          <w:szCs w:val="28"/>
        </w:rPr>
        <w:t>专业</w:t>
      </w:r>
      <w:r w:rsidRPr="00B03FCE">
        <w:rPr>
          <w:rFonts w:ascii="仿宋" w:eastAsia="仿宋" w:hAnsi="仿宋"/>
          <w:sz w:val="28"/>
          <w:szCs w:val="28"/>
        </w:rPr>
        <w:t>学士学位</w:t>
      </w:r>
      <w:r w:rsidRPr="00B03FCE">
        <w:rPr>
          <w:rFonts w:ascii="仿宋" w:eastAsia="仿宋" w:hAnsi="仿宋" w:hint="eastAsia"/>
          <w:sz w:val="28"/>
          <w:szCs w:val="28"/>
        </w:rPr>
        <w:t>。</w:t>
      </w:r>
    </w:p>
    <w:p w:rsidR="00A35297" w:rsidRPr="00B03FCE" w:rsidRDefault="00A35297" w:rsidP="00793701">
      <w:pPr>
        <w:spacing w:beforeLines="50" w:afterLines="50" w:line="360" w:lineRule="auto"/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sz w:val="28"/>
          <w:szCs w:val="28"/>
        </w:rPr>
        <w:t>五、课程设置</w:t>
      </w:r>
      <w:r w:rsidR="00B03FCE" w:rsidRPr="00C44A9E">
        <w:rPr>
          <w:rFonts w:ascii="仿宋" w:eastAsia="仿宋" w:hAnsi="仿宋" w:hint="eastAsia"/>
          <w:b/>
          <w:sz w:val="28"/>
          <w:szCs w:val="28"/>
        </w:rPr>
        <w:t>（50学</w:t>
      </w:r>
      <w:r w:rsidR="00B03FCE" w:rsidRPr="00C44A9E">
        <w:rPr>
          <w:rFonts w:ascii="仿宋" w:eastAsia="仿宋" w:hAnsi="仿宋"/>
          <w:b/>
          <w:sz w:val="28"/>
          <w:szCs w:val="28"/>
        </w:rPr>
        <w:t>分</w:t>
      </w:r>
      <w:r w:rsidR="00B03FCE" w:rsidRPr="00C44A9E">
        <w:rPr>
          <w:rFonts w:ascii="仿宋" w:eastAsia="仿宋" w:hAnsi="仿宋" w:hint="eastAsia"/>
          <w:b/>
          <w:sz w:val="28"/>
          <w:szCs w:val="28"/>
        </w:rPr>
        <w:t>）</w:t>
      </w:r>
    </w:p>
    <w:p w:rsidR="00A35297" w:rsidRDefault="00A35297" w:rsidP="00D93F30">
      <w:pPr>
        <w:spacing w:line="360" w:lineRule="auto"/>
        <w:jc w:val="left"/>
        <w:rPr>
          <w:rFonts w:ascii="仿宋" w:eastAsia="仿宋" w:hAnsi="仿宋"/>
          <w:b/>
          <w:bCs/>
          <w:sz w:val="28"/>
          <w:szCs w:val="28"/>
        </w:rPr>
      </w:pPr>
      <w:r w:rsidRPr="00B03FCE">
        <w:rPr>
          <w:rFonts w:ascii="仿宋" w:eastAsia="仿宋" w:hAnsi="仿宋" w:hint="eastAsia"/>
          <w:b/>
          <w:bCs/>
          <w:sz w:val="28"/>
          <w:szCs w:val="28"/>
        </w:rPr>
        <w:t>1</w:t>
      </w:r>
      <w:r w:rsidRPr="00C44A9E">
        <w:rPr>
          <w:rFonts w:ascii="仿宋" w:eastAsia="仿宋" w:hAnsi="仿宋" w:hint="eastAsia"/>
          <w:b/>
          <w:bCs/>
          <w:sz w:val="28"/>
          <w:szCs w:val="28"/>
        </w:rPr>
        <w:t>．</w:t>
      </w:r>
      <w:r w:rsidR="00C44A9E" w:rsidRPr="00D93F30">
        <w:rPr>
          <w:rFonts w:ascii="仿宋" w:eastAsia="仿宋" w:hAnsi="仿宋" w:hint="eastAsia"/>
          <w:b/>
          <w:bCs/>
          <w:sz w:val="28"/>
          <w:szCs w:val="28"/>
        </w:rPr>
        <w:t>大</w:t>
      </w:r>
      <w:r w:rsidR="00C44A9E" w:rsidRPr="00D93F30">
        <w:rPr>
          <w:rFonts w:ascii="仿宋" w:eastAsia="仿宋" w:hAnsi="仿宋"/>
          <w:b/>
          <w:bCs/>
          <w:sz w:val="28"/>
          <w:szCs w:val="28"/>
        </w:rPr>
        <w:t>类</w:t>
      </w:r>
      <w:r w:rsidRPr="00D93F30">
        <w:rPr>
          <w:rFonts w:ascii="仿宋" w:eastAsia="仿宋" w:hAnsi="仿宋" w:hint="eastAsia"/>
          <w:b/>
          <w:bCs/>
          <w:sz w:val="28"/>
          <w:szCs w:val="28"/>
        </w:rPr>
        <w:t>基础课程（</w:t>
      </w:r>
      <w:r w:rsidR="00CF778B" w:rsidRPr="00D93F30">
        <w:rPr>
          <w:rFonts w:ascii="仿宋" w:eastAsia="仿宋" w:hAnsi="仿宋" w:hint="eastAsia"/>
          <w:b/>
          <w:bCs/>
          <w:sz w:val="28"/>
          <w:szCs w:val="28"/>
        </w:rPr>
        <w:t>2</w:t>
      </w:r>
      <w:r w:rsidR="009A67CA" w:rsidRPr="00D93F30">
        <w:rPr>
          <w:rFonts w:ascii="仿宋" w:eastAsia="仿宋" w:hAnsi="仿宋" w:hint="eastAsia"/>
          <w:b/>
          <w:bCs/>
          <w:sz w:val="28"/>
          <w:szCs w:val="28"/>
        </w:rPr>
        <w:t>8</w:t>
      </w:r>
      <w:r w:rsidRPr="00D93F30">
        <w:rPr>
          <w:rFonts w:ascii="仿宋" w:eastAsia="仿宋" w:hAnsi="仿宋" w:hint="eastAsia"/>
          <w:b/>
          <w:bCs/>
          <w:sz w:val="28"/>
          <w:szCs w:val="28"/>
        </w:rPr>
        <w:t>学分）</w:t>
      </w:r>
    </w:p>
    <w:tbl>
      <w:tblPr>
        <w:tblW w:w="8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39"/>
        <w:gridCol w:w="1491"/>
        <w:gridCol w:w="777"/>
        <w:gridCol w:w="689"/>
        <w:gridCol w:w="689"/>
        <w:gridCol w:w="689"/>
        <w:gridCol w:w="690"/>
        <w:gridCol w:w="861"/>
        <w:gridCol w:w="785"/>
        <w:gridCol w:w="850"/>
      </w:tblGrid>
      <w:tr w:rsidR="00D93F30" w:rsidRPr="00ED0B67" w:rsidTr="00D93F30">
        <w:trPr>
          <w:cantSplit/>
          <w:trHeight w:val="397"/>
          <w:tblHeader/>
          <w:jc w:val="center"/>
        </w:trPr>
        <w:tc>
          <w:tcPr>
            <w:tcW w:w="1339" w:type="dxa"/>
            <w:vMerge w:val="restart"/>
            <w:vAlign w:val="center"/>
          </w:tcPr>
          <w:p w:rsidR="00D93F30" w:rsidRPr="00ED0B67" w:rsidRDefault="00D93F30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课程代码</w:t>
            </w:r>
          </w:p>
        </w:tc>
        <w:tc>
          <w:tcPr>
            <w:tcW w:w="1491" w:type="dxa"/>
            <w:vMerge w:val="restart"/>
            <w:vAlign w:val="center"/>
          </w:tcPr>
          <w:p w:rsidR="00D93F30" w:rsidRPr="00ED0B67" w:rsidRDefault="00D93F30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课程名称</w:t>
            </w:r>
          </w:p>
        </w:tc>
        <w:tc>
          <w:tcPr>
            <w:tcW w:w="777" w:type="dxa"/>
            <w:vMerge w:val="restart"/>
            <w:vAlign w:val="center"/>
          </w:tcPr>
          <w:p w:rsidR="00D93F30" w:rsidRPr="00ED0B67" w:rsidRDefault="00D93F30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学分</w:t>
            </w:r>
          </w:p>
        </w:tc>
        <w:tc>
          <w:tcPr>
            <w:tcW w:w="2757" w:type="dxa"/>
            <w:gridSpan w:val="4"/>
            <w:vAlign w:val="center"/>
          </w:tcPr>
          <w:p w:rsidR="00D93F30" w:rsidRPr="00ED0B67" w:rsidRDefault="00D93F30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教学时数</w:t>
            </w:r>
          </w:p>
        </w:tc>
        <w:tc>
          <w:tcPr>
            <w:tcW w:w="861" w:type="dxa"/>
            <w:vMerge w:val="restart"/>
            <w:vAlign w:val="center"/>
          </w:tcPr>
          <w:p w:rsidR="00D93F30" w:rsidRPr="00ED0B67" w:rsidRDefault="00D93F30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pacing w:val="-4"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pacing w:val="-4"/>
                <w:sz w:val="24"/>
              </w:rPr>
              <w:t>周学时</w:t>
            </w:r>
          </w:p>
        </w:tc>
        <w:tc>
          <w:tcPr>
            <w:tcW w:w="785" w:type="dxa"/>
            <w:vMerge w:val="restart"/>
            <w:vAlign w:val="center"/>
          </w:tcPr>
          <w:p w:rsidR="00D93F30" w:rsidRPr="00ED0B67" w:rsidRDefault="00D93F30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建议修读学期</w:t>
            </w:r>
          </w:p>
        </w:tc>
        <w:tc>
          <w:tcPr>
            <w:tcW w:w="850" w:type="dxa"/>
            <w:vMerge w:val="restart"/>
            <w:vAlign w:val="center"/>
          </w:tcPr>
          <w:p w:rsidR="00D93F30" w:rsidRPr="00ED0B67" w:rsidRDefault="00D93F30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备注</w:t>
            </w:r>
          </w:p>
        </w:tc>
      </w:tr>
      <w:tr w:rsidR="00D93F30" w:rsidRPr="00ED0B67" w:rsidTr="00D93F30">
        <w:trPr>
          <w:cantSplit/>
          <w:trHeight w:val="397"/>
          <w:tblHeader/>
          <w:jc w:val="center"/>
        </w:trPr>
        <w:tc>
          <w:tcPr>
            <w:tcW w:w="1339" w:type="dxa"/>
            <w:vMerge/>
            <w:vAlign w:val="center"/>
          </w:tcPr>
          <w:p w:rsidR="00D93F30" w:rsidRPr="00ED0B67" w:rsidRDefault="00D93F30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491" w:type="dxa"/>
            <w:vMerge/>
            <w:vAlign w:val="center"/>
          </w:tcPr>
          <w:p w:rsidR="00D93F30" w:rsidRPr="00ED0B67" w:rsidRDefault="00D93F30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77" w:type="dxa"/>
            <w:vMerge/>
            <w:vAlign w:val="center"/>
          </w:tcPr>
          <w:p w:rsidR="00D93F30" w:rsidRPr="00ED0B67" w:rsidRDefault="00D93F30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689" w:type="dxa"/>
            <w:vAlign w:val="center"/>
          </w:tcPr>
          <w:p w:rsidR="00D93F30" w:rsidRPr="00ED0B67" w:rsidRDefault="00D93F30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共计</w:t>
            </w:r>
          </w:p>
        </w:tc>
        <w:tc>
          <w:tcPr>
            <w:tcW w:w="689" w:type="dxa"/>
            <w:vAlign w:val="center"/>
          </w:tcPr>
          <w:p w:rsidR="00D93F30" w:rsidRPr="00ED0B67" w:rsidRDefault="00D93F30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讲授</w:t>
            </w:r>
          </w:p>
        </w:tc>
        <w:tc>
          <w:tcPr>
            <w:tcW w:w="689" w:type="dxa"/>
            <w:vAlign w:val="center"/>
          </w:tcPr>
          <w:p w:rsidR="00D93F30" w:rsidRPr="00ED0B67" w:rsidRDefault="00D93F30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实验</w:t>
            </w:r>
          </w:p>
        </w:tc>
        <w:tc>
          <w:tcPr>
            <w:tcW w:w="690" w:type="dxa"/>
            <w:vAlign w:val="center"/>
          </w:tcPr>
          <w:p w:rsidR="00D93F30" w:rsidRPr="00ED0B67" w:rsidRDefault="00D93F30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实践</w:t>
            </w:r>
          </w:p>
        </w:tc>
        <w:tc>
          <w:tcPr>
            <w:tcW w:w="861" w:type="dxa"/>
            <w:vMerge/>
            <w:vAlign w:val="center"/>
          </w:tcPr>
          <w:p w:rsidR="00D93F30" w:rsidRPr="00ED0B67" w:rsidRDefault="00D93F30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85" w:type="dxa"/>
            <w:vMerge/>
            <w:vAlign w:val="center"/>
          </w:tcPr>
          <w:p w:rsidR="00D93F30" w:rsidRPr="00ED0B67" w:rsidRDefault="00D93F30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:rsidR="00D93F30" w:rsidRPr="00ED0B67" w:rsidRDefault="00D93F30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93F30" w:rsidRPr="00ED0B67" w:rsidTr="00D93F30">
        <w:trPr>
          <w:cantSplit/>
          <w:trHeight w:val="567"/>
          <w:tblHeader/>
          <w:jc w:val="center"/>
        </w:trPr>
        <w:tc>
          <w:tcPr>
            <w:tcW w:w="1339" w:type="dxa"/>
            <w:vAlign w:val="center"/>
          </w:tcPr>
          <w:p w:rsidR="00D93F30" w:rsidRPr="00D93F30" w:rsidRDefault="00D93F30" w:rsidP="00D93F30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93F30">
              <w:rPr>
                <w:rFonts w:ascii="仿宋" w:eastAsia="仿宋" w:hAnsi="仿宋" w:hint="eastAsia"/>
                <w:color w:val="000000"/>
                <w:sz w:val="24"/>
              </w:rPr>
              <w:t>KORF1001</w:t>
            </w:r>
          </w:p>
        </w:tc>
        <w:tc>
          <w:tcPr>
            <w:tcW w:w="1491" w:type="dxa"/>
            <w:vAlign w:val="center"/>
          </w:tcPr>
          <w:p w:rsidR="00D93F30" w:rsidRPr="00D93F30" w:rsidRDefault="00D93F30" w:rsidP="00D93F30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/>
                <w:color w:val="000000"/>
                <w:sz w:val="24"/>
                <w:szCs w:val="24"/>
              </w:rPr>
              <w:t>综合韩国语</w:t>
            </w: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（一）</w:t>
            </w:r>
          </w:p>
        </w:tc>
        <w:tc>
          <w:tcPr>
            <w:tcW w:w="777" w:type="dxa"/>
            <w:vAlign w:val="center"/>
          </w:tcPr>
          <w:p w:rsidR="00D93F30" w:rsidRPr="00D93F30" w:rsidRDefault="00D93F30" w:rsidP="00D93F30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689" w:type="dxa"/>
            <w:vAlign w:val="center"/>
          </w:tcPr>
          <w:p w:rsidR="00D93F30" w:rsidRPr="00D93F30" w:rsidRDefault="00D93F30" w:rsidP="00D93F30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689" w:type="dxa"/>
            <w:vAlign w:val="center"/>
          </w:tcPr>
          <w:p w:rsidR="00D93F30" w:rsidRPr="00D93F30" w:rsidRDefault="00D93F30" w:rsidP="00D93F30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689" w:type="dxa"/>
            <w:vAlign w:val="center"/>
          </w:tcPr>
          <w:p w:rsidR="00D93F30" w:rsidRPr="00D93F30" w:rsidRDefault="00D93F30" w:rsidP="00D93F30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D93F30" w:rsidRPr="00D93F30" w:rsidRDefault="00D93F30" w:rsidP="00D93F30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D93F30" w:rsidRPr="00D93F30" w:rsidRDefault="00D93F30" w:rsidP="00D93F30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6</w:t>
            </w:r>
            <w:r w:rsidR="00E91973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.0-0.0</w:t>
            </w:r>
          </w:p>
        </w:tc>
        <w:tc>
          <w:tcPr>
            <w:tcW w:w="785" w:type="dxa"/>
            <w:vAlign w:val="center"/>
          </w:tcPr>
          <w:p w:rsidR="00D93F30" w:rsidRPr="00D93F30" w:rsidRDefault="0003080E" w:rsidP="00D93F30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D93F30" w:rsidRPr="00D93F30" w:rsidRDefault="00D93F30" w:rsidP="00D93F30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</w:tr>
      <w:tr w:rsidR="00D93F30" w:rsidRPr="00ED0B67" w:rsidTr="00D93F30">
        <w:trPr>
          <w:cantSplit/>
          <w:trHeight w:val="567"/>
          <w:tblHeader/>
          <w:jc w:val="center"/>
        </w:trPr>
        <w:tc>
          <w:tcPr>
            <w:tcW w:w="1339" w:type="dxa"/>
            <w:vAlign w:val="center"/>
          </w:tcPr>
          <w:p w:rsidR="00D93F30" w:rsidRPr="00D93F30" w:rsidRDefault="00D93F30" w:rsidP="00D93F30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93F30">
              <w:rPr>
                <w:rFonts w:ascii="仿宋" w:eastAsia="仿宋" w:hAnsi="仿宋" w:hint="eastAsia"/>
                <w:color w:val="000000"/>
                <w:sz w:val="24"/>
              </w:rPr>
              <w:t>KORF1002</w:t>
            </w:r>
          </w:p>
        </w:tc>
        <w:tc>
          <w:tcPr>
            <w:tcW w:w="1491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/>
                <w:color w:val="000000"/>
                <w:sz w:val="24"/>
                <w:szCs w:val="24"/>
              </w:rPr>
              <w:t>综合韩国语</w:t>
            </w: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（二）</w:t>
            </w:r>
          </w:p>
        </w:tc>
        <w:tc>
          <w:tcPr>
            <w:tcW w:w="777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689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689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689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785" w:type="dxa"/>
            <w:vAlign w:val="center"/>
          </w:tcPr>
          <w:p w:rsidR="00D93F30" w:rsidRPr="00D93F30" w:rsidRDefault="0003080E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</w:tr>
      <w:tr w:rsidR="00D93F30" w:rsidRPr="00ED0B67" w:rsidTr="00D93F30">
        <w:trPr>
          <w:cantSplit/>
          <w:trHeight w:val="567"/>
          <w:tblHeader/>
          <w:jc w:val="center"/>
        </w:trPr>
        <w:tc>
          <w:tcPr>
            <w:tcW w:w="1339" w:type="dxa"/>
            <w:vAlign w:val="center"/>
          </w:tcPr>
          <w:p w:rsidR="00D93F30" w:rsidRPr="00D93F30" w:rsidRDefault="00D93F30" w:rsidP="00D93F30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93F30">
              <w:rPr>
                <w:rFonts w:ascii="仿宋" w:eastAsia="仿宋" w:hAnsi="仿宋" w:hint="eastAsia"/>
                <w:color w:val="000000"/>
                <w:sz w:val="24"/>
              </w:rPr>
              <w:t>KORF1003</w:t>
            </w:r>
          </w:p>
        </w:tc>
        <w:tc>
          <w:tcPr>
            <w:tcW w:w="1491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/>
                <w:color w:val="000000"/>
                <w:sz w:val="24"/>
                <w:szCs w:val="24"/>
              </w:rPr>
              <w:t>综合韩国语</w:t>
            </w: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（三）</w:t>
            </w:r>
          </w:p>
        </w:tc>
        <w:tc>
          <w:tcPr>
            <w:tcW w:w="777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689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72</w:t>
            </w:r>
          </w:p>
        </w:tc>
        <w:tc>
          <w:tcPr>
            <w:tcW w:w="689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72</w:t>
            </w:r>
          </w:p>
        </w:tc>
        <w:tc>
          <w:tcPr>
            <w:tcW w:w="689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785" w:type="dxa"/>
            <w:vAlign w:val="center"/>
          </w:tcPr>
          <w:p w:rsidR="00D93F30" w:rsidRPr="00D93F30" w:rsidRDefault="0003080E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</w:tr>
      <w:tr w:rsidR="00D93F30" w:rsidRPr="00ED0B67" w:rsidTr="00D93F30">
        <w:trPr>
          <w:cantSplit/>
          <w:trHeight w:val="567"/>
          <w:tblHeader/>
          <w:jc w:val="center"/>
        </w:trPr>
        <w:tc>
          <w:tcPr>
            <w:tcW w:w="1339" w:type="dxa"/>
            <w:vAlign w:val="center"/>
          </w:tcPr>
          <w:p w:rsidR="00D93F30" w:rsidRPr="00D93F30" w:rsidRDefault="00D93F30" w:rsidP="00D93F30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93F30">
              <w:rPr>
                <w:rFonts w:ascii="仿宋" w:eastAsia="仿宋" w:hAnsi="仿宋" w:hint="eastAsia"/>
                <w:color w:val="000000"/>
                <w:sz w:val="24"/>
              </w:rPr>
              <w:t>KORF1004</w:t>
            </w:r>
          </w:p>
        </w:tc>
        <w:tc>
          <w:tcPr>
            <w:tcW w:w="1491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/>
                <w:color w:val="000000"/>
                <w:sz w:val="24"/>
                <w:szCs w:val="24"/>
              </w:rPr>
              <w:t>综合韩国语</w:t>
            </w: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（四）</w:t>
            </w:r>
          </w:p>
        </w:tc>
        <w:tc>
          <w:tcPr>
            <w:tcW w:w="777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689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72</w:t>
            </w:r>
          </w:p>
        </w:tc>
        <w:tc>
          <w:tcPr>
            <w:tcW w:w="689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72</w:t>
            </w:r>
          </w:p>
        </w:tc>
        <w:tc>
          <w:tcPr>
            <w:tcW w:w="689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785" w:type="dxa"/>
            <w:vAlign w:val="center"/>
          </w:tcPr>
          <w:p w:rsidR="00D93F30" w:rsidRPr="00D93F30" w:rsidRDefault="0003080E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</w:tr>
      <w:tr w:rsidR="00D93F30" w:rsidRPr="00ED0B67" w:rsidTr="00D93F30">
        <w:trPr>
          <w:cantSplit/>
          <w:trHeight w:val="567"/>
          <w:tblHeader/>
          <w:jc w:val="center"/>
        </w:trPr>
        <w:tc>
          <w:tcPr>
            <w:tcW w:w="1339" w:type="dxa"/>
            <w:vAlign w:val="center"/>
          </w:tcPr>
          <w:p w:rsidR="00D93F30" w:rsidRPr="00D93F30" w:rsidRDefault="00D93F30" w:rsidP="00D93F30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93F30">
              <w:rPr>
                <w:rFonts w:ascii="仿宋" w:eastAsia="仿宋" w:hAnsi="仿宋" w:hint="eastAsia"/>
                <w:color w:val="000000"/>
                <w:sz w:val="24"/>
              </w:rPr>
              <w:t>KORF1005</w:t>
            </w:r>
          </w:p>
        </w:tc>
        <w:tc>
          <w:tcPr>
            <w:tcW w:w="1491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/>
                <w:color w:val="000000"/>
                <w:sz w:val="24"/>
                <w:szCs w:val="24"/>
              </w:rPr>
              <w:t>韩国语视听说</w:t>
            </w: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（一）</w:t>
            </w:r>
          </w:p>
        </w:tc>
        <w:tc>
          <w:tcPr>
            <w:tcW w:w="777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689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785" w:type="dxa"/>
            <w:vAlign w:val="center"/>
          </w:tcPr>
          <w:p w:rsidR="00D93F30" w:rsidRPr="00D93F30" w:rsidRDefault="0003080E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</w:tr>
      <w:tr w:rsidR="00D93F30" w:rsidRPr="00ED0B67" w:rsidTr="00D93F30">
        <w:trPr>
          <w:cantSplit/>
          <w:trHeight w:val="567"/>
          <w:tblHeader/>
          <w:jc w:val="center"/>
        </w:trPr>
        <w:tc>
          <w:tcPr>
            <w:tcW w:w="1339" w:type="dxa"/>
            <w:vAlign w:val="center"/>
          </w:tcPr>
          <w:p w:rsidR="00D93F30" w:rsidRPr="00D93F30" w:rsidRDefault="00D93F30" w:rsidP="00D93F30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93F30">
              <w:rPr>
                <w:rFonts w:ascii="仿宋" w:eastAsia="仿宋" w:hAnsi="仿宋" w:hint="eastAsia"/>
                <w:color w:val="000000"/>
                <w:sz w:val="24"/>
              </w:rPr>
              <w:t>KORF1006</w:t>
            </w:r>
          </w:p>
        </w:tc>
        <w:tc>
          <w:tcPr>
            <w:tcW w:w="1491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/>
                <w:color w:val="000000"/>
                <w:sz w:val="24"/>
                <w:szCs w:val="24"/>
              </w:rPr>
              <w:t>韩国语视听说</w:t>
            </w: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（二）</w:t>
            </w:r>
          </w:p>
        </w:tc>
        <w:tc>
          <w:tcPr>
            <w:tcW w:w="777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689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785" w:type="dxa"/>
            <w:vAlign w:val="center"/>
          </w:tcPr>
          <w:p w:rsidR="00D93F30" w:rsidRPr="00D93F30" w:rsidRDefault="0003080E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</w:tr>
    </w:tbl>
    <w:p w:rsidR="00D93F30" w:rsidRDefault="00D93F30" w:rsidP="00D93F30">
      <w:pPr>
        <w:spacing w:line="360" w:lineRule="auto"/>
        <w:jc w:val="left"/>
        <w:rPr>
          <w:rFonts w:ascii="仿宋" w:eastAsia="仿宋" w:hAnsi="仿宋"/>
          <w:b/>
          <w:bCs/>
          <w:sz w:val="28"/>
          <w:szCs w:val="28"/>
        </w:rPr>
      </w:pPr>
    </w:p>
    <w:p w:rsidR="00A35297" w:rsidRDefault="00A35297" w:rsidP="00D93F30">
      <w:pPr>
        <w:spacing w:line="360" w:lineRule="auto"/>
        <w:jc w:val="left"/>
        <w:rPr>
          <w:rFonts w:ascii="仿宋" w:eastAsia="仿宋" w:hAnsi="仿宋"/>
          <w:b/>
          <w:bCs/>
          <w:sz w:val="28"/>
          <w:szCs w:val="28"/>
        </w:rPr>
      </w:pPr>
      <w:r w:rsidRPr="00B03FCE">
        <w:rPr>
          <w:rFonts w:ascii="仿宋" w:eastAsia="仿宋" w:hAnsi="仿宋" w:hint="eastAsia"/>
          <w:b/>
          <w:bCs/>
          <w:sz w:val="28"/>
          <w:szCs w:val="28"/>
        </w:rPr>
        <w:t>2．</w:t>
      </w:r>
      <w:r w:rsidR="00D47E63" w:rsidRPr="00D93F30">
        <w:rPr>
          <w:rFonts w:ascii="仿宋" w:eastAsia="仿宋" w:hAnsi="仿宋" w:hint="eastAsia"/>
          <w:b/>
          <w:bCs/>
          <w:sz w:val="28"/>
          <w:szCs w:val="28"/>
        </w:rPr>
        <w:t>专业</w:t>
      </w:r>
      <w:r w:rsidR="00C44A9E" w:rsidRPr="00D93F30">
        <w:rPr>
          <w:rFonts w:ascii="仿宋" w:eastAsia="仿宋" w:hAnsi="仿宋" w:hint="eastAsia"/>
          <w:b/>
          <w:bCs/>
          <w:sz w:val="28"/>
          <w:szCs w:val="28"/>
        </w:rPr>
        <w:t>必修</w:t>
      </w:r>
      <w:r w:rsidRPr="00D93F30">
        <w:rPr>
          <w:rFonts w:ascii="仿宋" w:eastAsia="仿宋" w:hAnsi="仿宋" w:hint="eastAsia"/>
          <w:b/>
          <w:bCs/>
          <w:sz w:val="28"/>
          <w:szCs w:val="28"/>
        </w:rPr>
        <w:t>课程（</w:t>
      </w:r>
      <w:r w:rsidR="00E91973">
        <w:rPr>
          <w:rFonts w:ascii="仿宋" w:eastAsia="仿宋" w:hAnsi="仿宋" w:hint="eastAsia"/>
          <w:b/>
          <w:bCs/>
          <w:sz w:val="28"/>
          <w:szCs w:val="28"/>
        </w:rPr>
        <w:t>22</w:t>
      </w:r>
      <w:r w:rsidRPr="00D93F30">
        <w:rPr>
          <w:rFonts w:ascii="仿宋" w:eastAsia="仿宋" w:hAnsi="仿宋" w:hint="eastAsia"/>
          <w:b/>
          <w:bCs/>
          <w:sz w:val="28"/>
          <w:szCs w:val="28"/>
        </w:rPr>
        <w:t>学分）</w:t>
      </w:r>
    </w:p>
    <w:tbl>
      <w:tblPr>
        <w:tblW w:w="8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39"/>
        <w:gridCol w:w="1491"/>
        <w:gridCol w:w="777"/>
        <w:gridCol w:w="689"/>
        <w:gridCol w:w="689"/>
        <w:gridCol w:w="689"/>
        <w:gridCol w:w="690"/>
        <w:gridCol w:w="861"/>
        <w:gridCol w:w="785"/>
        <w:gridCol w:w="850"/>
      </w:tblGrid>
      <w:tr w:rsidR="00D93F30" w:rsidRPr="00ED0B67" w:rsidTr="00767E35">
        <w:trPr>
          <w:cantSplit/>
          <w:trHeight w:val="397"/>
          <w:tblHeader/>
          <w:jc w:val="center"/>
        </w:trPr>
        <w:tc>
          <w:tcPr>
            <w:tcW w:w="1339" w:type="dxa"/>
            <w:vMerge w:val="restart"/>
            <w:vAlign w:val="center"/>
          </w:tcPr>
          <w:p w:rsidR="00D93F30" w:rsidRPr="00ED0B67" w:rsidRDefault="00D93F30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课程代码</w:t>
            </w:r>
          </w:p>
        </w:tc>
        <w:tc>
          <w:tcPr>
            <w:tcW w:w="1491" w:type="dxa"/>
            <w:vMerge w:val="restart"/>
            <w:vAlign w:val="center"/>
          </w:tcPr>
          <w:p w:rsidR="00D93F30" w:rsidRPr="00ED0B67" w:rsidRDefault="00D93F30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课程名称</w:t>
            </w:r>
          </w:p>
        </w:tc>
        <w:tc>
          <w:tcPr>
            <w:tcW w:w="777" w:type="dxa"/>
            <w:vMerge w:val="restart"/>
            <w:vAlign w:val="center"/>
          </w:tcPr>
          <w:p w:rsidR="00D93F30" w:rsidRPr="00ED0B67" w:rsidRDefault="00D93F30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学分</w:t>
            </w:r>
          </w:p>
        </w:tc>
        <w:tc>
          <w:tcPr>
            <w:tcW w:w="2757" w:type="dxa"/>
            <w:gridSpan w:val="4"/>
            <w:vAlign w:val="center"/>
          </w:tcPr>
          <w:p w:rsidR="00D93F30" w:rsidRPr="00ED0B67" w:rsidRDefault="00D93F30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教学时数</w:t>
            </w:r>
          </w:p>
        </w:tc>
        <w:tc>
          <w:tcPr>
            <w:tcW w:w="861" w:type="dxa"/>
            <w:vMerge w:val="restart"/>
            <w:vAlign w:val="center"/>
          </w:tcPr>
          <w:p w:rsidR="00D93F30" w:rsidRPr="00ED0B67" w:rsidRDefault="00D93F30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pacing w:val="-4"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pacing w:val="-4"/>
                <w:sz w:val="24"/>
              </w:rPr>
              <w:t>周学时</w:t>
            </w:r>
          </w:p>
        </w:tc>
        <w:tc>
          <w:tcPr>
            <w:tcW w:w="785" w:type="dxa"/>
            <w:vMerge w:val="restart"/>
            <w:vAlign w:val="center"/>
          </w:tcPr>
          <w:p w:rsidR="00D93F30" w:rsidRPr="00ED0B67" w:rsidRDefault="00D93F30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建议修读学期</w:t>
            </w:r>
          </w:p>
        </w:tc>
        <w:tc>
          <w:tcPr>
            <w:tcW w:w="850" w:type="dxa"/>
            <w:vMerge w:val="restart"/>
            <w:vAlign w:val="center"/>
          </w:tcPr>
          <w:p w:rsidR="00D93F30" w:rsidRPr="00ED0B67" w:rsidRDefault="00D93F30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备注</w:t>
            </w:r>
          </w:p>
        </w:tc>
      </w:tr>
      <w:tr w:rsidR="00D93F30" w:rsidRPr="00ED0B67" w:rsidTr="00767E35">
        <w:trPr>
          <w:cantSplit/>
          <w:trHeight w:val="397"/>
          <w:tblHeader/>
          <w:jc w:val="center"/>
        </w:trPr>
        <w:tc>
          <w:tcPr>
            <w:tcW w:w="1339" w:type="dxa"/>
            <w:vMerge/>
            <w:vAlign w:val="center"/>
          </w:tcPr>
          <w:p w:rsidR="00D93F30" w:rsidRPr="00ED0B67" w:rsidRDefault="00D93F30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491" w:type="dxa"/>
            <w:vMerge/>
            <w:vAlign w:val="center"/>
          </w:tcPr>
          <w:p w:rsidR="00D93F30" w:rsidRPr="00ED0B67" w:rsidRDefault="00D93F30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77" w:type="dxa"/>
            <w:vMerge/>
            <w:vAlign w:val="center"/>
          </w:tcPr>
          <w:p w:rsidR="00D93F30" w:rsidRPr="00ED0B67" w:rsidRDefault="00D93F30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689" w:type="dxa"/>
            <w:vAlign w:val="center"/>
          </w:tcPr>
          <w:p w:rsidR="00D93F30" w:rsidRPr="00ED0B67" w:rsidRDefault="00D93F30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共计</w:t>
            </w:r>
          </w:p>
        </w:tc>
        <w:tc>
          <w:tcPr>
            <w:tcW w:w="689" w:type="dxa"/>
            <w:vAlign w:val="center"/>
          </w:tcPr>
          <w:p w:rsidR="00D93F30" w:rsidRPr="00ED0B67" w:rsidRDefault="00D93F30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讲授</w:t>
            </w:r>
          </w:p>
        </w:tc>
        <w:tc>
          <w:tcPr>
            <w:tcW w:w="689" w:type="dxa"/>
            <w:vAlign w:val="center"/>
          </w:tcPr>
          <w:p w:rsidR="00D93F30" w:rsidRPr="00ED0B67" w:rsidRDefault="00D93F30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实验</w:t>
            </w:r>
          </w:p>
        </w:tc>
        <w:tc>
          <w:tcPr>
            <w:tcW w:w="690" w:type="dxa"/>
            <w:vAlign w:val="center"/>
          </w:tcPr>
          <w:p w:rsidR="00D93F30" w:rsidRPr="00ED0B67" w:rsidRDefault="00D93F30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实践</w:t>
            </w:r>
          </w:p>
        </w:tc>
        <w:tc>
          <w:tcPr>
            <w:tcW w:w="861" w:type="dxa"/>
            <w:vMerge/>
            <w:vAlign w:val="center"/>
          </w:tcPr>
          <w:p w:rsidR="00D93F30" w:rsidRPr="00ED0B67" w:rsidRDefault="00D93F30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85" w:type="dxa"/>
            <w:vMerge/>
            <w:vAlign w:val="center"/>
          </w:tcPr>
          <w:p w:rsidR="00D93F30" w:rsidRPr="00ED0B67" w:rsidRDefault="00D93F30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:rsidR="00D93F30" w:rsidRPr="00ED0B67" w:rsidRDefault="00D93F30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93F30" w:rsidRPr="00ED0B67" w:rsidTr="001F776F">
        <w:trPr>
          <w:cantSplit/>
          <w:trHeight w:val="635"/>
          <w:tblHeader/>
          <w:jc w:val="center"/>
        </w:trPr>
        <w:tc>
          <w:tcPr>
            <w:tcW w:w="1339" w:type="dxa"/>
            <w:vAlign w:val="center"/>
          </w:tcPr>
          <w:p w:rsidR="00D93F30" w:rsidRPr="00D93F30" w:rsidRDefault="00D93F30" w:rsidP="00D93F30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93F30">
              <w:rPr>
                <w:rFonts w:ascii="仿宋" w:eastAsia="仿宋" w:hAnsi="仿宋" w:hint="eastAsia"/>
                <w:color w:val="000000"/>
                <w:sz w:val="24"/>
              </w:rPr>
              <w:t>KORF2001</w:t>
            </w:r>
          </w:p>
        </w:tc>
        <w:tc>
          <w:tcPr>
            <w:tcW w:w="1491" w:type="dxa"/>
            <w:vAlign w:val="center"/>
          </w:tcPr>
          <w:p w:rsidR="00D93F30" w:rsidRPr="00D93F30" w:rsidRDefault="00D93F30" w:rsidP="00D93F30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/>
                <w:color w:val="000000"/>
                <w:sz w:val="24"/>
                <w:szCs w:val="24"/>
              </w:rPr>
              <w:t>韩国语语音</w:t>
            </w:r>
          </w:p>
        </w:tc>
        <w:tc>
          <w:tcPr>
            <w:tcW w:w="777" w:type="dxa"/>
            <w:vAlign w:val="center"/>
          </w:tcPr>
          <w:p w:rsidR="00D93F30" w:rsidRPr="00D93F30" w:rsidRDefault="00D93F30" w:rsidP="00D93F30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689" w:type="dxa"/>
            <w:vAlign w:val="center"/>
          </w:tcPr>
          <w:p w:rsidR="00D93F30" w:rsidRPr="00D93F30" w:rsidRDefault="00D93F30" w:rsidP="00D93F30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D93F30" w:rsidRPr="00D93F30" w:rsidRDefault="00D93F30" w:rsidP="00D93F30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D93F30" w:rsidRPr="00D93F30" w:rsidRDefault="00D93F30" w:rsidP="00D93F30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D93F30" w:rsidRPr="00D93F30" w:rsidRDefault="00D93F30" w:rsidP="00D93F30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D93F30" w:rsidRPr="00D93F30" w:rsidRDefault="00D93F30" w:rsidP="00D93F30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785" w:type="dxa"/>
            <w:vAlign w:val="center"/>
          </w:tcPr>
          <w:p w:rsidR="00D93F30" w:rsidRPr="00D93F30" w:rsidRDefault="0003080E" w:rsidP="00D93F30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D93F30" w:rsidRPr="00D93F30" w:rsidRDefault="00D93F30" w:rsidP="00D93F30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</w:tr>
      <w:tr w:rsidR="00D93F30" w:rsidRPr="00ED0B67" w:rsidTr="00767E35">
        <w:trPr>
          <w:cantSplit/>
          <w:trHeight w:val="397"/>
          <w:tblHeader/>
          <w:jc w:val="center"/>
        </w:trPr>
        <w:tc>
          <w:tcPr>
            <w:tcW w:w="1339" w:type="dxa"/>
            <w:vAlign w:val="center"/>
          </w:tcPr>
          <w:p w:rsidR="00D93F30" w:rsidRPr="00D93F30" w:rsidRDefault="00D93F30" w:rsidP="00D93F30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93F30">
              <w:rPr>
                <w:rFonts w:ascii="仿宋" w:eastAsia="仿宋" w:hAnsi="仿宋" w:hint="eastAsia"/>
                <w:color w:val="000000"/>
                <w:sz w:val="24"/>
              </w:rPr>
              <w:t>KORF2002</w:t>
            </w:r>
          </w:p>
        </w:tc>
        <w:tc>
          <w:tcPr>
            <w:tcW w:w="1491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/>
                <w:color w:val="000000"/>
                <w:sz w:val="24"/>
                <w:szCs w:val="24"/>
              </w:rPr>
              <w:t>韩国语会话</w:t>
            </w: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（一）</w:t>
            </w:r>
          </w:p>
        </w:tc>
        <w:tc>
          <w:tcPr>
            <w:tcW w:w="777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689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785" w:type="dxa"/>
            <w:vAlign w:val="center"/>
          </w:tcPr>
          <w:p w:rsidR="00D93F30" w:rsidRPr="00D93F30" w:rsidRDefault="0003080E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</w:tr>
      <w:tr w:rsidR="00D93F30" w:rsidRPr="00ED0B67" w:rsidTr="00767E35">
        <w:trPr>
          <w:cantSplit/>
          <w:trHeight w:val="397"/>
          <w:tblHeader/>
          <w:jc w:val="center"/>
        </w:trPr>
        <w:tc>
          <w:tcPr>
            <w:tcW w:w="1339" w:type="dxa"/>
            <w:vAlign w:val="center"/>
          </w:tcPr>
          <w:p w:rsidR="00D93F30" w:rsidRPr="00D93F30" w:rsidRDefault="00D93F30" w:rsidP="00D93F30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93F30">
              <w:rPr>
                <w:rFonts w:ascii="仿宋" w:eastAsia="仿宋" w:hAnsi="仿宋" w:hint="eastAsia"/>
                <w:color w:val="000000"/>
                <w:sz w:val="24"/>
              </w:rPr>
              <w:t>KORF2003</w:t>
            </w:r>
          </w:p>
        </w:tc>
        <w:tc>
          <w:tcPr>
            <w:tcW w:w="1491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/>
                <w:color w:val="000000"/>
                <w:sz w:val="24"/>
                <w:szCs w:val="24"/>
              </w:rPr>
              <w:t>韩国语会话</w:t>
            </w: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（二）</w:t>
            </w:r>
          </w:p>
        </w:tc>
        <w:tc>
          <w:tcPr>
            <w:tcW w:w="777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689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785" w:type="dxa"/>
            <w:vAlign w:val="center"/>
          </w:tcPr>
          <w:p w:rsidR="00D93F30" w:rsidRPr="00D93F30" w:rsidRDefault="0003080E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</w:tr>
      <w:tr w:rsidR="00D93F30" w:rsidRPr="00ED0B67" w:rsidTr="00767E35">
        <w:trPr>
          <w:cantSplit/>
          <w:trHeight w:val="397"/>
          <w:tblHeader/>
          <w:jc w:val="center"/>
        </w:trPr>
        <w:tc>
          <w:tcPr>
            <w:tcW w:w="1339" w:type="dxa"/>
            <w:vAlign w:val="center"/>
          </w:tcPr>
          <w:p w:rsidR="00D93F30" w:rsidRPr="00D93F30" w:rsidRDefault="00D93F30" w:rsidP="00D93F30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93F30">
              <w:rPr>
                <w:rFonts w:ascii="仿宋" w:eastAsia="仿宋" w:hAnsi="仿宋" w:hint="eastAsia"/>
                <w:color w:val="000000"/>
                <w:sz w:val="24"/>
              </w:rPr>
              <w:t>KORF2004</w:t>
            </w:r>
          </w:p>
        </w:tc>
        <w:tc>
          <w:tcPr>
            <w:tcW w:w="1491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/>
                <w:color w:val="000000"/>
                <w:sz w:val="24"/>
                <w:szCs w:val="24"/>
              </w:rPr>
              <w:t>韩国语阅读</w:t>
            </w:r>
          </w:p>
        </w:tc>
        <w:tc>
          <w:tcPr>
            <w:tcW w:w="777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689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785" w:type="dxa"/>
            <w:vAlign w:val="center"/>
          </w:tcPr>
          <w:p w:rsidR="00D93F30" w:rsidRPr="00D93F30" w:rsidRDefault="0003080E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</w:tr>
      <w:tr w:rsidR="00D93F30" w:rsidRPr="00ED0B67" w:rsidTr="00767E35">
        <w:trPr>
          <w:cantSplit/>
          <w:trHeight w:val="397"/>
          <w:tblHeader/>
          <w:jc w:val="center"/>
        </w:trPr>
        <w:tc>
          <w:tcPr>
            <w:tcW w:w="1339" w:type="dxa"/>
            <w:vAlign w:val="center"/>
          </w:tcPr>
          <w:p w:rsidR="00D93F30" w:rsidRPr="00D93F30" w:rsidRDefault="00D93F30" w:rsidP="00D93F30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93F30">
              <w:rPr>
                <w:rFonts w:ascii="仿宋" w:eastAsia="仿宋" w:hAnsi="仿宋" w:hint="eastAsia"/>
                <w:color w:val="000000"/>
                <w:sz w:val="24"/>
              </w:rPr>
              <w:t>KORF2005</w:t>
            </w:r>
          </w:p>
        </w:tc>
        <w:tc>
          <w:tcPr>
            <w:tcW w:w="1491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/>
                <w:color w:val="000000"/>
                <w:sz w:val="24"/>
                <w:szCs w:val="24"/>
              </w:rPr>
              <w:t>中韩</w:t>
            </w: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/韩中</w:t>
            </w:r>
            <w:r w:rsidRPr="00D93F30">
              <w:rPr>
                <w:rFonts w:ascii="仿宋" w:eastAsia="仿宋" w:hAnsi="仿宋" w:cs="Times New Roman"/>
                <w:color w:val="000000"/>
                <w:sz w:val="24"/>
                <w:szCs w:val="24"/>
              </w:rPr>
              <w:t>翻译</w:t>
            </w:r>
          </w:p>
        </w:tc>
        <w:tc>
          <w:tcPr>
            <w:tcW w:w="777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689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785" w:type="dxa"/>
            <w:vAlign w:val="center"/>
          </w:tcPr>
          <w:p w:rsidR="00D93F30" w:rsidRPr="00D93F30" w:rsidRDefault="0003080E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</w:tr>
      <w:tr w:rsidR="00D93F30" w:rsidRPr="00ED0B67" w:rsidTr="001F776F">
        <w:trPr>
          <w:cantSplit/>
          <w:trHeight w:val="648"/>
          <w:tblHeader/>
          <w:jc w:val="center"/>
        </w:trPr>
        <w:tc>
          <w:tcPr>
            <w:tcW w:w="1339" w:type="dxa"/>
            <w:vAlign w:val="center"/>
          </w:tcPr>
          <w:p w:rsidR="00D93F30" w:rsidRPr="00D93F30" w:rsidRDefault="00D93F30" w:rsidP="00D93F30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93F30">
              <w:rPr>
                <w:rFonts w:ascii="仿宋" w:eastAsia="仿宋" w:hAnsi="仿宋" w:hint="eastAsia"/>
                <w:color w:val="000000"/>
                <w:sz w:val="24"/>
              </w:rPr>
              <w:t>KORF2006</w:t>
            </w:r>
          </w:p>
        </w:tc>
        <w:tc>
          <w:tcPr>
            <w:tcW w:w="1491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/>
                <w:color w:val="000000"/>
                <w:sz w:val="24"/>
                <w:szCs w:val="24"/>
              </w:rPr>
              <w:t>应用文写作</w:t>
            </w:r>
          </w:p>
        </w:tc>
        <w:tc>
          <w:tcPr>
            <w:tcW w:w="777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689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D93F3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785" w:type="dxa"/>
            <w:vAlign w:val="center"/>
          </w:tcPr>
          <w:p w:rsidR="00D93F30" w:rsidRPr="00D93F30" w:rsidRDefault="0003080E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D93F30" w:rsidRPr="00D93F30" w:rsidRDefault="00D93F30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</w:tr>
      <w:tr w:rsidR="00E91973" w:rsidRPr="00ED0B67" w:rsidTr="001F776F">
        <w:trPr>
          <w:cantSplit/>
          <w:trHeight w:val="648"/>
          <w:tblHeader/>
          <w:jc w:val="center"/>
        </w:trPr>
        <w:tc>
          <w:tcPr>
            <w:tcW w:w="1339" w:type="dxa"/>
            <w:vAlign w:val="center"/>
          </w:tcPr>
          <w:p w:rsidR="00E91973" w:rsidRPr="00D93F30" w:rsidRDefault="00E91973" w:rsidP="00D93F30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93F30">
              <w:rPr>
                <w:rFonts w:ascii="仿宋" w:eastAsia="仿宋" w:hAnsi="仿宋" w:hint="eastAsia"/>
                <w:color w:val="000000"/>
                <w:sz w:val="24"/>
              </w:rPr>
              <w:t>KORF200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7</w:t>
            </w:r>
          </w:p>
        </w:tc>
        <w:tc>
          <w:tcPr>
            <w:tcW w:w="1491" w:type="dxa"/>
            <w:vAlign w:val="center"/>
          </w:tcPr>
          <w:p w:rsidR="00E91973" w:rsidRPr="00D93F30" w:rsidRDefault="00E91973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毕业论文</w:t>
            </w:r>
          </w:p>
        </w:tc>
        <w:tc>
          <w:tcPr>
            <w:tcW w:w="777" w:type="dxa"/>
            <w:vAlign w:val="center"/>
          </w:tcPr>
          <w:p w:rsidR="00E91973" w:rsidRPr="00D93F30" w:rsidRDefault="00E91973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689" w:type="dxa"/>
            <w:vAlign w:val="center"/>
          </w:tcPr>
          <w:p w:rsidR="00E91973" w:rsidRPr="00D93F30" w:rsidRDefault="00E91973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00181B">
              <w:rPr>
                <w:rFonts w:ascii="仿宋" w:eastAsia="仿宋" w:hAnsi="仿宋" w:hint="eastAsia"/>
                <w:sz w:val="24"/>
              </w:rPr>
              <w:t>8周</w:t>
            </w:r>
          </w:p>
        </w:tc>
        <w:tc>
          <w:tcPr>
            <w:tcW w:w="689" w:type="dxa"/>
            <w:vAlign w:val="center"/>
          </w:tcPr>
          <w:p w:rsidR="00E91973" w:rsidRPr="00D93F30" w:rsidRDefault="00E91973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vAlign w:val="center"/>
          </w:tcPr>
          <w:p w:rsidR="00E91973" w:rsidRPr="00D93F30" w:rsidRDefault="00E91973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E91973" w:rsidRPr="00D93F30" w:rsidRDefault="00E91973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E91973" w:rsidRPr="00D93F30" w:rsidRDefault="00E91973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+8</w:t>
            </w:r>
          </w:p>
        </w:tc>
        <w:tc>
          <w:tcPr>
            <w:tcW w:w="785" w:type="dxa"/>
            <w:vAlign w:val="center"/>
          </w:tcPr>
          <w:p w:rsidR="00E91973" w:rsidRDefault="00E91973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E91973" w:rsidRPr="00D93F30" w:rsidRDefault="00E91973" w:rsidP="00D93F30">
            <w:pPr>
              <w:pStyle w:val="a5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</w:tr>
    </w:tbl>
    <w:p w:rsidR="00F809F3" w:rsidRPr="00F809F3" w:rsidRDefault="00F809F3" w:rsidP="00793701">
      <w:pPr>
        <w:spacing w:beforeLines="50" w:afterLines="50" w:line="360" w:lineRule="auto"/>
        <w:rPr>
          <w:rFonts w:ascii="仿宋" w:eastAsia="仿宋" w:hAnsi="仿宋"/>
          <w:b/>
          <w:sz w:val="28"/>
          <w:szCs w:val="28"/>
        </w:rPr>
      </w:pPr>
      <w:r w:rsidRPr="001555C4">
        <w:rPr>
          <w:rFonts w:ascii="仿宋" w:eastAsia="仿宋" w:hAnsi="仿宋" w:hint="eastAsia"/>
          <w:sz w:val="24"/>
        </w:rPr>
        <w:t>注:辅修专业</w:t>
      </w:r>
      <w:r>
        <w:rPr>
          <w:rFonts w:ascii="仿宋" w:eastAsia="仿宋" w:hAnsi="仿宋" w:hint="eastAsia"/>
          <w:sz w:val="24"/>
        </w:rPr>
        <w:t>具体</w:t>
      </w:r>
      <w:r w:rsidRPr="001555C4">
        <w:rPr>
          <w:rFonts w:ascii="仿宋" w:eastAsia="仿宋" w:hAnsi="仿宋" w:hint="eastAsia"/>
          <w:sz w:val="24"/>
        </w:rPr>
        <w:t>课程设置以学校2020年9月公布的《苏州大学2020级辅修专业培养方案》为准。</w:t>
      </w:r>
    </w:p>
    <w:p w:rsidR="000024DB" w:rsidRPr="00D93F30" w:rsidRDefault="000024DB" w:rsidP="00793701">
      <w:pPr>
        <w:spacing w:beforeLines="50" w:afterLines="50" w:line="360" w:lineRule="auto"/>
        <w:rPr>
          <w:rFonts w:ascii="仿宋" w:eastAsia="仿宋" w:hAnsi="仿宋"/>
          <w:b/>
          <w:sz w:val="28"/>
          <w:szCs w:val="28"/>
        </w:rPr>
      </w:pPr>
      <w:r w:rsidRPr="00D93F30">
        <w:rPr>
          <w:rFonts w:ascii="仿宋" w:eastAsia="仿宋" w:hAnsi="仿宋" w:hint="eastAsia"/>
          <w:b/>
          <w:sz w:val="28"/>
          <w:szCs w:val="28"/>
        </w:rPr>
        <w:t>六、招生咨询联系人</w:t>
      </w:r>
    </w:p>
    <w:p w:rsidR="000024DB" w:rsidRPr="00D93F30" w:rsidRDefault="009B292B" w:rsidP="00D93F30">
      <w:pPr>
        <w:spacing w:line="360" w:lineRule="auto"/>
        <w:ind w:firstLineChars="200" w:firstLine="560"/>
        <w:rPr>
          <w:rFonts w:eastAsia="仿宋"/>
          <w:sz w:val="28"/>
          <w:szCs w:val="28"/>
        </w:rPr>
      </w:pPr>
      <w:r w:rsidRPr="00D93F30">
        <w:rPr>
          <w:rFonts w:eastAsia="仿宋"/>
          <w:sz w:val="28"/>
          <w:szCs w:val="28"/>
        </w:rPr>
        <w:t>朴明淑</w:t>
      </w:r>
      <w:r w:rsidRPr="00D93F30">
        <w:rPr>
          <w:rFonts w:eastAsia="仿宋"/>
          <w:sz w:val="28"/>
          <w:szCs w:val="28"/>
        </w:rPr>
        <w:t>18261452755</w:t>
      </w:r>
      <w:r w:rsidR="00E91973">
        <w:rPr>
          <w:rFonts w:eastAsia="仿宋" w:hint="eastAsia"/>
          <w:sz w:val="28"/>
          <w:szCs w:val="28"/>
        </w:rPr>
        <w:t xml:space="preserve"> </w:t>
      </w:r>
      <w:r w:rsidRPr="00D93F30">
        <w:rPr>
          <w:rFonts w:eastAsia="仿宋"/>
          <w:sz w:val="28"/>
          <w:szCs w:val="28"/>
        </w:rPr>
        <w:t>mspiao@126.com</w:t>
      </w:r>
    </w:p>
    <w:p w:rsidR="00C44A9E" w:rsidRPr="00F41E59" w:rsidRDefault="00C44A9E" w:rsidP="000024DB">
      <w:pPr>
        <w:rPr>
          <w:rFonts w:ascii="仿宋" w:eastAsia="仿宋" w:hAnsi="仿宋"/>
          <w:sz w:val="28"/>
          <w:szCs w:val="28"/>
        </w:rPr>
      </w:pPr>
    </w:p>
    <w:sectPr w:rsidR="00C44A9E" w:rsidRPr="00F41E59" w:rsidSect="00D93F30">
      <w:footerReference w:type="default" r:id="rId6"/>
      <w:pgSz w:w="11906" w:h="16838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529B" w:rsidRDefault="00D3529B" w:rsidP="00A35297">
      <w:r>
        <w:separator/>
      </w:r>
    </w:p>
  </w:endnote>
  <w:endnote w:type="continuationSeparator" w:id="1">
    <w:p w:rsidR="00D3529B" w:rsidRDefault="00D3529B" w:rsidP="00A352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6608581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AF41F8" w:rsidRPr="00D85183" w:rsidRDefault="004C5EBD">
        <w:pPr>
          <w:pStyle w:val="a4"/>
          <w:jc w:val="center"/>
          <w:rPr>
            <w:rFonts w:ascii="Times New Roman" w:hAnsi="Times New Roman" w:cs="Times New Roman"/>
          </w:rPr>
        </w:pPr>
        <w:r w:rsidRPr="00D85183">
          <w:rPr>
            <w:rFonts w:ascii="Times New Roman" w:hAnsi="Times New Roman" w:cs="Times New Roman"/>
          </w:rPr>
          <w:fldChar w:fldCharType="begin"/>
        </w:r>
        <w:r w:rsidR="00AF41F8" w:rsidRPr="00D85183">
          <w:rPr>
            <w:rFonts w:ascii="Times New Roman" w:hAnsi="Times New Roman" w:cs="Times New Roman"/>
          </w:rPr>
          <w:instrText>PAGE   \* MERGEFORMAT</w:instrText>
        </w:r>
        <w:r w:rsidRPr="00D85183">
          <w:rPr>
            <w:rFonts w:ascii="Times New Roman" w:hAnsi="Times New Roman" w:cs="Times New Roman"/>
          </w:rPr>
          <w:fldChar w:fldCharType="separate"/>
        </w:r>
        <w:r w:rsidR="00793701" w:rsidRPr="00793701">
          <w:rPr>
            <w:rFonts w:ascii="Times New Roman" w:hAnsi="Times New Roman" w:cs="Times New Roman"/>
            <w:noProof/>
            <w:lang w:val="zh-CN"/>
          </w:rPr>
          <w:t>2</w:t>
        </w:r>
        <w:r w:rsidRPr="00D85183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529B" w:rsidRDefault="00D3529B" w:rsidP="00A35297">
      <w:r>
        <w:separator/>
      </w:r>
    </w:p>
  </w:footnote>
  <w:footnote w:type="continuationSeparator" w:id="1">
    <w:p w:rsidR="00D3529B" w:rsidRDefault="00D3529B" w:rsidP="00A352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5274"/>
    <w:rsid w:val="000024DB"/>
    <w:rsid w:val="0003080E"/>
    <w:rsid w:val="00045274"/>
    <w:rsid w:val="00053C3D"/>
    <w:rsid w:val="00062E39"/>
    <w:rsid w:val="00093BFE"/>
    <w:rsid w:val="000B5181"/>
    <w:rsid w:val="000C254E"/>
    <w:rsid w:val="00124C57"/>
    <w:rsid w:val="00126ACB"/>
    <w:rsid w:val="001F5B6B"/>
    <w:rsid w:val="001F776F"/>
    <w:rsid w:val="00212D0D"/>
    <w:rsid w:val="00213FC7"/>
    <w:rsid w:val="002C7E3C"/>
    <w:rsid w:val="00305418"/>
    <w:rsid w:val="0031079A"/>
    <w:rsid w:val="00312739"/>
    <w:rsid w:val="00312C3C"/>
    <w:rsid w:val="00323459"/>
    <w:rsid w:val="00366C5D"/>
    <w:rsid w:val="00390664"/>
    <w:rsid w:val="003A37A7"/>
    <w:rsid w:val="0045438B"/>
    <w:rsid w:val="0047497E"/>
    <w:rsid w:val="004920E5"/>
    <w:rsid w:val="004B4B02"/>
    <w:rsid w:val="004C5EBD"/>
    <w:rsid w:val="004D1B1B"/>
    <w:rsid w:val="005403DE"/>
    <w:rsid w:val="005514AB"/>
    <w:rsid w:val="0066708E"/>
    <w:rsid w:val="00682220"/>
    <w:rsid w:val="006D6470"/>
    <w:rsid w:val="00727F33"/>
    <w:rsid w:val="00747F9F"/>
    <w:rsid w:val="007640A8"/>
    <w:rsid w:val="00793701"/>
    <w:rsid w:val="007E10D4"/>
    <w:rsid w:val="008329DD"/>
    <w:rsid w:val="008820F1"/>
    <w:rsid w:val="008E2671"/>
    <w:rsid w:val="008F5EAA"/>
    <w:rsid w:val="009A67CA"/>
    <w:rsid w:val="009B1EC7"/>
    <w:rsid w:val="009B292B"/>
    <w:rsid w:val="00A03BB5"/>
    <w:rsid w:val="00A33F31"/>
    <w:rsid w:val="00A35297"/>
    <w:rsid w:val="00A74057"/>
    <w:rsid w:val="00AB4DC8"/>
    <w:rsid w:val="00AC559E"/>
    <w:rsid w:val="00AC7C4F"/>
    <w:rsid w:val="00AE0A4C"/>
    <w:rsid w:val="00AF41F8"/>
    <w:rsid w:val="00B0295A"/>
    <w:rsid w:val="00B03FCE"/>
    <w:rsid w:val="00B221B7"/>
    <w:rsid w:val="00B34923"/>
    <w:rsid w:val="00B406D5"/>
    <w:rsid w:val="00B52BF3"/>
    <w:rsid w:val="00B643B5"/>
    <w:rsid w:val="00BB3124"/>
    <w:rsid w:val="00BD7E04"/>
    <w:rsid w:val="00C44A9E"/>
    <w:rsid w:val="00C50269"/>
    <w:rsid w:val="00CF778B"/>
    <w:rsid w:val="00D3529B"/>
    <w:rsid w:val="00D47E63"/>
    <w:rsid w:val="00D51EE6"/>
    <w:rsid w:val="00D725A8"/>
    <w:rsid w:val="00D85183"/>
    <w:rsid w:val="00D85348"/>
    <w:rsid w:val="00D93F30"/>
    <w:rsid w:val="00DC4CC8"/>
    <w:rsid w:val="00E03FCD"/>
    <w:rsid w:val="00E14168"/>
    <w:rsid w:val="00E346D9"/>
    <w:rsid w:val="00E44A3B"/>
    <w:rsid w:val="00E61221"/>
    <w:rsid w:val="00E91973"/>
    <w:rsid w:val="00ED41FA"/>
    <w:rsid w:val="00ED761F"/>
    <w:rsid w:val="00F329F8"/>
    <w:rsid w:val="00F41E59"/>
    <w:rsid w:val="00F42F02"/>
    <w:rsid w:val="00F4588D"/>
    <w:rsid w:val="00F50C61"/>
    <w:rsid w:val="00F54D71"/>
    <w:rsid w:val="00F74316"/>
    <w:rsid w:val="00F809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29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52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529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529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5297"/>
    <w:rPr>
      <w:sz w:val="18"/>
      <w:szCs w:val="18"/>
    </w:rPr>
  </w:style>
  <w:style w:type="paragraph" w:styleId="a5">
    <w:name w:val="List Paragraph"/>
    <w:basedOn w:val="a"/>
    <w:uiPriority w:val="99"/>
    <w:qFormat/>
    <w:rsid w:val="00A35297"/>
    <w:pPr>
      <w:ind w:firstLineChars="200" w:firstLine="420"/>
    </w:pPr>
    <w:rPr>
      <w:rFonts w:ascii="Calibri" w:hAnsi="Calibri" w:cs="Calibri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4920E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920E5"/>
    <w:rPr>
      <w:rFonts w:ascii="Times New Roman" w:eastAsia="宋体" w:hAnsi="Times New Roman" w:cs="Times New Roman"/>
      <w:sz w:val="18"/>
      <w:szCs w:val="18"/>
    </w:rPr>
  </w:style>
  <w:style w:type="paragraph" w:styleId="a7">
    <w:name w:val="annotation text"/>
    <w:basedOn w:val="a"/>
    <w:link w:val="Char2"/>
    <w:uiPriority w:val="99"/>
    <w:unhideWhenUsed/>
    <w:rsid w:val="005514AB"/>
    <w:pPr>
      <w:jc w:val="left"/>
    </w:pPr>
    <w:rPr>
      <w:szCs w:val="21"/>
    </w:rPr>
  </w:style>
  <w:style w:type="character" w:customStyle="1" w:styleId="Char2">
    <w:name w:val="批注文字 Char"/>
    <w:basedOn w:val="a0"/>
    <w:link w:val="a7"/>
    <w:uiPriority w:val="99"/>
    <w:rsid w:val="005514AB"/>
    <w:rPr>
      <w:rFonts w:ascii="Times New Roman" w:eastAsia="宋体" w:hAnsi="Times New Roman" w:cs="Times New Roman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http://www.deepbbs.org</Company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llji(吉亮亮)</dc:creator>
  <cp:lastModifiedBy>deeplm</cp:lastModifiedBy>
  <cp:revision>9</cp:revision>
  <cp:lastPrinted>2019-12-13T05:46:00Z</cp:lastPrinted>
  <dcterms:created xsi:type="dcterms:W3CDTF">2020-02-24T02:04:00Z</dcterms:created>
  <dcterms:modified xsi:type="dcterms:W3CDTF">2020-02-27T11:07:00Z</dcterms:modified>
</cp:coreProperties>
</file>