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2F" w:rsidRPr="00200DA5" w:rsidRDefault="00EA3E66" w:rsidP="00EA3E66">
      <w:pPr>
        <w:jc w:val="center"/>
        <w:rPr>
          <w:rFonts w:eastAsia="黑体" w:hAnsi="??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200DA5">
        <w:rPr>
          <w:rFonts w:eastAsia="黑体" w:hAnsi="??" w:cs="宋体" w:hint="eastAsia"/>
          <w:b/>
          <w:bCs/>
          <w:color w:val="000000"/>
          <w:kern w:val="0"/>
          <w:sz w:val="32"/>
          <w:szCs w:val="32"/>
        </w:rPr>
        <w:t>《</w:t>
      </w:r>
      <w:r w:rsidR="005B13AA">
        <w:rPr>
          <w:rFonts w:eastAsia="黑体" w:hAnsi="??" w:cs="宋体" w:hint="eastAsia"/>
          <w:b/>
          <w:bCs/>
          <w:color w:val="000000"/>
          <w:kern w:val="0"/>
          <w:sz w:val="32"/>
          <w:szCs w:val="32"/>
        </w:rPr>
        <w:t>新媒体</w:t>
      </w:r>
      <w:r w:rsidR="005B13AA">
        <w:rPr>
          <w:rFonts w:eastAsia="黑体" w:hAnsi="??" w:cs="宋体"/>
          <w:b/>
          <w:bCs/>
          <w:color w:val="000000"/>
          <w:kern w:val="0"/>
          <w:sz w:val="32"/>
          <w:szCs w:val="32"/>
        </w:rPr>
        <w:t>导论</w:t>
      </w:r>
      <w:r w:rsidRPr="00200DA5">
        <w:rPr>
          <w:rFonts w:eastAsia="黑体" w:hAnsi="??" w:cs="宋体" w:hint="eastAsia"/>
          <w:b/>
          <w:bCs/>
          <w:color w:val="000000"/>
          <w:kern w:val="0"/>
          <w:sz w:val="32"/>
          <w:szCs w:val="32"/>
        </w:rPr>
        <w:t>》课程设计教学大纲</w:t>
      </w:r>
    </w:p>
    <w:p w:rsidR="00EA3E66" w:rsidRDefault="00EA3E66" w:rsidP="00EA3E66">
      <w:pPr>
        <w:jc w:val="center"/>
      </w:pPr>
    </w:p>
    <w:p w:rsidR="00EA3E66" w:rsidRDefault="003417F2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课程代码</w:t>
      </w:r>
      <w:r w:rsidR="00EA3E66" w:rsidRPr="00EA3E66">
        <w:rPr>
          <w:rFonts w:cs="宋体" w:hint="eastAsia"/>
          <w:b/>
          <w:color w:val="000000"/>
          <w:kern w:val="0"/>
          <w:sz w:val="24"/>
        </w:rPr>
        <w:t>：</w:t>
      </w:r>
      <w:r w:rsidR="003F7739" w:rsidRPr="003F7739">
        <w:rPr>
          <w:rFonts w:cs="宋体"/>
          <w:b/>
          <w:color w:val="000000"/>
          <w:kern w:val="0"/>
          <w:sz w:val="24"/>
        </w:rPr>
        <w:t>NENM1012</w:t>
      </w:r>
      <w:r w:rsidR="00EA3E66">
        <w:rPr>
          <w:rFonts w:cs="宋体" w:hint="eastAsia"/>
          <w:b/>
          <w:color w:val="000000"/>
          <w:kern w:val="0"/>
          <w:sz w:val="24"/>
        </w:rPr>
        <w:t xml:space="preserve">　　　　　　　　大纲执笔人：</w:t>
      </w:r>
      <w:r w:rsidR="00980BA8">
        <w:rPr>
          <w:rFonts w:cs="宋体" w:hint="eastAsia"/>
          <w:b/>
          <w:color w:val="000000"/>
          <w:kern w:val="0"/>
          <w:sz w:val="24"/>
        </w:rPr>
        <w:t>刘英杰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课程名称：</w:t>
      </w:r>
      <w:r w:rsidR="005B13AA">
        <w:rPr>
          <w:rFonts w:cs="宋体" w:hint="eastAsia"/>
          <w:b/>
          <w:color w:val="000000"/>
          <w:kern w:val="0"/>
          <w:sz w:val="24"/>
        </w:rPr>
        <w:t>新媒体导论</w:t>
      </w:r>
      <w:r>
        <w:rPr>
          <w:rFonts w:cs="宋体" w:hint="eastAsia"/>
          <w:b/>
          <w:color w:val="000000"/>
          <w:kern w:val="0"/>
          <w:sz w:val="24"/>
        </w:rPr>
        <w:t xml:space="preserve">　　大纲审稿人：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英文名称：</w:t>
      </w:r>
      <w:r w:rsidR="003F7739" w:rsidRPr="003F7739">
        <w:rPr>
          <w:rFonts w:cs="宋体"/>
          <w:b/>
          <w:color w:val="000000"/>
          <w:kern w:val="0"/>
          <w:sz w:val="24"/>
        </w:rPr>
        <w:t>An  Introduction to New Media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 xml:space="preserve">课程学时：　</w:t>
      </w:r>
      <w:r w:rsidR="005B13AA">
        <w:rPr>
          <w:rFonts w:cs="宋体" w:hint="eastAsia"/>
          <w:b/>
          <w:color w:val="000000"/>
          <w:kern w:val="0"/>
          <w:sz w:val="24"/>
        </w:rPr>
        <w:t>3</w:t>
      </w:r>
      <w:r w:rsidR="005B13AA">
        <w:rPr>
          <w:rFonts w:cs="宋体"/>
          <w:b/>
          <w:color w:val="000000"/>
          <w:kern w:val="0"/>
          <w:sz w:val="24"/>
        </w:rPr>
        <w:t>6</w:t>
      </w:r>
      <w:r>
        <w:rPr>
          <w:rFonts w:cs="宋体" w:hint="eastAsia"/>
          <w:b/>
          <w:color w:val="000000"/>
          <w:kern w:val="0"/>
          <w:sz w:val="24"/>
        </w:rPr>
        <w:t xml:space="preserve">　　　</w:t>
      </w:r>
      <w:r w:rsidR="00A94D78">
        <w:rPr>
          <w:rFonts w:cs="宋体" w:hint="eastAsia"/>
          <w:b/>
          <w:color w:val="000000"/>
          <w:kern w:val="0"/>
          <w:sz w:val="24"/>
        </w:rPr>
        <w:t xml:space="preserve">　　</w:t>
      </w:r>
      <w:r>
        <w:rPr>
          <w:rFonts w:cs="宋体" w:hint="eastAsia"/>
          <w:b/>
          <w:color w:val="000000"/>
          <w:kern w:val="0"/>
          <w:sz w:val="24"/>
        </w:rPr>
        <w:t xml:space="preserve">　　课程设计学时：</w:t>
      </w:r>
      <w:r w:rsidR="00980BA8">
        <w:rPr>
          <w:rFonts w:cs="宋体" w:hint="eastAsia"/>
          <w:b/>
          <w:color w:val="000000"/>
          <w:kern w:val="0"/>
          <w:sz w:val="24"/>
        </w:rPr>
        <w:t>36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授课单位：</w:t>
      </w:r>
      <w:r w:rsidR="00980BA8">
        <w:rPr>
          <w:rFonts w:cs="宋体" w:hint="eastAsia"/>
          <w:b/>
          <w:color w:val="000000"/>
          <w:kern w:val="0"/>
          <w:sz w:val="24"/>
        </w:rPr>
        <w:t>凤凰传媒学院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指导方式：</w:t>
      </w:r>
      <w:r w:rsidR="009C7CDA" w:rsidRPr="009C7CDA">
        <w:rPr>
          <w:rFonts w:cs="宋体" w:hint="eastAsia"/>
          <w:color w:val="000000"/>
          <w:kern w:val="0"/>
          <w:sz w:val="24"/>
        </w:rPr>
        <w:t>集中指导与分散指导相结合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适用专业：</w:t>
      </w:r>
      <w:r w:rsidR="005B13AA">
        <w:rPr>
          <w:rFonts w:cs="宋体" w:hint="eastAsia"/>
          <w:b/>
          <w:color w:val="000000"/>
          <w:kern w:val="0"/>
          <w:sz w:val="24"/>
        </w:rPr>
        <w:t>网络</w:t>
      </w:r>
      <w:r w:rsidR="005B13AA">
        <w:rPr>
          <w:rFonts w:cs="宋体"/>
          <w:b/>
          <w:color w:val="000000"/>
          <w:kern w:val="0"/>
          <w:sz w:val="24"/>
        </w:rPr>
        <w:t>与新媒体</w:t>
      </w:r>
    </w:p>
    <w:p w:rsidR="00EA3E66" w:rsidRDefault="00EA3E66" w:rsidP="00EA3E66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教材及主要参考书：</w:t>
      </w:r>
    </w:p>
    <w:p w:rsidR="00255AA3" w:rsidRPr="00255AA3" w:rsidRDefault="00255AA3" w:rsidP="00255AA3">
      <w:pPr>
        <w:rPr>
          <w:b/>
          <w:color w:val="000000"/>
        </w:rPr>
      </w:pPr>
      <w:r>
        <w:rPr>
          <w:rFonts w:cs="宋体" w:hint="eastAsia"/>
          <w:b/>
          <w:color w:val="000000"/>
          <w:kern w:val="0"/>
          <w:sz w:val="24"/>
        </w:rPr>
        <w:t>1.</w:t>
      </w:r>
      <w:r w:rsidRPr="00255AA3">
        <w:rPr>
          <w:rFonts w:hint="eastAsia"/>
          <w:b/>
          <w:bCs/>
          <w:color w:val="000000"/>
        </w:rPr>
        <w:t>新媒体概论（中国人民大学出版社）</w:t>
      </w:r>
      <w:r w:rsidRPr="00255AA3">
        <w:rPr>
          <w:rFonts w:cs="宋体" w:hint="eastAsia"/>
          <w:b/>
          <w:bCs/>
          <w:color w:val="000000"/>
          <w:kern w:val="0"/>
          <w:sz w:val="24"/>
        </w:rPr>
        <w:t>匡文波著</w:t>
      </w:r>
    </w:p>
    <w:p w:rsidR="00EA3E66" w:rsidRPr="00255AA3" w:rsidRDefault="00255AA3" w:rsidP="00255AA3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2.</w:t>
      </w:r>
      <w:r w:rsidRPr="00255AA3">
        <w:rPr>
          <w:rFonts w:cs="宋体" w:hint="eastAsia"/>
          <w:b/>
          <w:color w:val="000000"/>
          <w:kern w:val="0"/>
          <w:sz w:val="24"/>
        </w:rPr>
        <w:t>新媒体导论（高等教育出版社）彭兰著</w:t>
      </w:r>
    </w:p>
    <w:p w:rsidR="00EA3E66" w:rsidRPr="00255AA3" w:rsidRDefault="00255AA3" w:rsidP="00255AA3">
      <w:pPr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3.</w:t>
      </w:r>
      <w:r w:rsidRPr="00255AA3">
        <w:rPr>
          <w:rFonts w:cs="宋体" w:hint="eastAsia"/>
          <w:b/>
          <w:color w:val="000000"/>
          <w:kern w:val="0"/>
          <w:sz w:val="24"/>
        </w:rPr>
        <w:t>新媒体导论（清华大学出版社）张基温、张展赫编著</w:t>
      </w:r>
    </w:p>
    <w:p w:rsidR="00EA3E66" w:rsidRPr="0035454F" w:rsidRDefault="00EA3E66" w:rsidP="00EA3E66">
      <w:pPr>
        <w:widowControl/>
        <w:spacing w:line="400" w:lineRule="exact"/>
        <w:jc w:val="left"/>
        <w:rPr>
          <w:rFonts w:ascii="??" w:hAnsi="??" w:cs="宋体" w:hint="eastAsia"/>
          <w:b/>
          <w:bCs/>
          <w:color w:val="000000"/>
          <w:kern w:val="0"/>
          <w:sz w:val="24"/>
        </w:rPr>
      </w:pPr>
      <w:r w:rsidRPr="0035454F">
        <w:rPr>
          <w:rFonts w:cs="宋体" w:hint="eastAsia"/>
          <w:b/>
          <w:bCs/>
          <w:color w:val="000000"/>
          <w:kern w:val="0"/>
          <w:sz w:val="24"/>
        </w:rPr>
        <w:t>一、课程设计教学目的及基本要求</w:t>
      </w:r>
    </w:p>
    <w:p w:rsidR="00EA3E66" w:rsidRPr="00255AA3" w:rsidRDefault="00255AA3" w:rsidP="00EA3E66">
      <w:pPr>
        <w:rPr>
          <w:rFonts w:cs="宋体"/>
          <w:color w:val="000000"/>
          <w:kern w:val="0"/>
          <w:sz w:val="24"/>
        </w:rPr>
      </w:pPr>
      <w:r w:rsidRPr="00255AA3">
        <w:rPr>
          <w:rFonts w:cs="宋体" w:hint="eastAsia"/>
          <w:color w:val="000000"/>
          <w:kern w:val="0"/>
          <w:sz w:val="24"/>
        </w:rPr>
        <w:t>1.</w:t>
      </w:r>
      <w:r w:rsidRPr="00255AA3">
        <w:rPr>
          <w:rFonts w:cs="宋体" w:hint="eastAsia"/>
          <w:color w:val="000000"/>
          <w:kern w:val="0"/>
          <w:sz w:val="24"/>
        </w:rPr>
        <w:t>使学生全面认知信息与传播技术的演进与基本规律，及其对人类传播的影响；</w:t>
      </w:r>
    </w:p>
    <w:p w:rsidR="00EA3E66" w:rsidRDefault="00255AA3" w:rsidP="00EA3E66">
      <w:pPr>
        <w:rPr>
          <w:rFonts w:cs="宋体"/>
          <w:color w:val="000000"/>
          <w:kern w:val="0"/>
          <w:sz w:val="24"/>
        </w:rPr>
      </w:pPr>
      <w:r w:rsidRPr="00255AA3">
        <w:rPr>
          <w:rFonts w:cs="宋体" w:hint="eastAsia"/>
          <w:color w:val="000000"/>
          <w:kern w:val="0"/>
          <w:sz w:val="24"/>
        </w:rPr>
        <w:t>2.</w:t>
      </w:r>
      <w:r w:rsidRPr="00255AA3">
        <w:rPr>
          <w:rFonts w:hint="eastAsia"/>
          <w:sz w:val="24"/>
        </w:rPr>
        <w:t>使学生</w:t>
      </w:r>
      <w:r w:rsidRPr="00255AA3">
        <w:rPr>
          <w:rFonts w:cs="宋体" w:hint="eastAsia"/>
          <w:color w:val="000000"/>
          <w:kern w:val="0"/>
          <w:sz w:val="24"/>
        </w:rPr>
        <w:t>了解新媒体的门类、发展进程、社会功能及基本理论；</w:t>
      </w:r>
    </w:p>
    <w:p w:rsidR="00255AA3" w:rsidRPr="00255AA3" w:rsidRDefault="00255AA3" w:rsidP="00EA3E66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3.</w:t>
      </w:r>
      <w:r>
        <w:rPr>
          <w:rFonts w:cs="宋体" w:hint="eastAsia"/>
          <w:color w:val="000000"/>
          <w:kern w:val="0"/>
          <w:sz w:val="24"/>
        </w:rPr>
        <w:t>使学生具备</w:t>
      </w:r>
      <w:r w:rsidRPr="00255AA3">
        <w:rPr>
          <w:rFonts w:cs="宋体" w:hint="eastAsia"/>
          <w:color w:val="000000"/>
          <w:kern w:val="0"/>
          <w:sz w:val="24"/>
        </w:rPr>
        <w:t>对新媒体的发展和影响有专业的认知和分析能力。</w:t>
      </w:r>
    </w:p>
    <w:p w:rsidR="00EA3E66" w:rsidRPr="0035454F" w:rsidRDefault="00EA3E66" w:rsidP="00EA3E66">
      <w:pPr>
        <w:widowControl/>
        <w:spacing w:line="400" w:lineRule="exact"/>
        <w:jc w:val="left"/>
        <w:rPr>
          <w:rFonts w:ascii="??" w:hAnsi="??" w:cs="宋体" w:hint="eastAsia"/>
          <w:b/>
          <w:bCs/>
          <w:color w:val="000000"/>
          <w:kern w:val="0"/>
          <w:sz w:val="24"/>
        </w:rPr>
      </w:pPr>
      <w:r w:rsidRPr="0035454F">
        <w:rPr>
          <w:rFonts w:cs="宋体" w:hint="eastAsia"/>
          <w:b/>
          <w:bCs/>
          <w:color w:val="000000"/>
          <w:kern w:val="0"/>
          <w:sz w:val="24"/>
        </w:rPr>
        <w:t>二、课程设计内容及安排</w:t>
      </w:r>
    </w:p>
    <w:p w:rsidR="00EA3E66" w:rsidRPr="00F774BE" w:rsidRDefault="00F774BE" w:rsidP="00F774BE">
      <w:pPr>
        <w:rPr>
          <w:rFonts w:cs="宋体"/>
          <w:color w:val="000000"/>
          <w:kern w:val="0"/>
          <w:sz w:val="24"/>
        </w:rPr>
      </w:pPr>
      <w:r w:rsidRPr="00F774BE">
        <w:rPr>
          <w:rFonts w:cs="宋体" w:hint="eastAsia"/>
          <w:color w:val="000000"/>
          <w:kern w:val="0"/>
          <w:sz w:val="24"/>
        </w:rPr>
        <w:t>《新媒体导论》课程主要分为四部分内容：</w:t>
      </w:r>
    </w:p>
    <w:p w:rsidR="00EA3E66" w:rsidRDefault="00F774BE" w:rsidP="00EA3E66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1. </w:t>
      </w:r>
      <w:r w:rsidRPr="00F774BE">
        <w:rPr>
          <w:rFonts w:cs="宋体" w:hint="eastAsia"/>
          <w:color w:val="000000"/>
          <w:kern w:val="0"/>
          <w:sz w:val="24"/>
        </w:rPr>
        <w:t>新媒体基础（</w:t>
      </w:r>
      <w:r w:rsidRPr="00F774BE">
        <w:rPr>
          <w:rFonts w:cs="宋体" w:hint="eastAsia"/>
          <w:color w:val="000000"/>
          <w:kern w:val="0"/>
          <w:sz w:val="24"/>
        </w:rPr>
        <w:t>8</w:t>
      </w:r>
      <w:r w:rsidRPr="00F774BE">
        <w:rPr>
          <w:rFonts w:cs="宋体" w:hint="eastAsia"/>
          <w:color w:val="000000"/>
          <w:kern w:val="0"/>
          <w:sz w:val="24"/>
        </w:rPr>
        <w:t>课时）</w:t>
      </w:r>
    </w:p>
    <w:p w:rsidR="00F774BE" w:rsidRDefault="00F774BE" w:rsidP="00EA3E66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2.</w:t>
      </w:r>
      <w:r w:rsidRPr="00F774BE">
        <w:rPr>
          <w:rFonts w:cs="宋体" w:hint="eastAsia"/>
          <w:color w:val="000000"/>
          <w:kern w:val="0"/>
          <w:sz w:val="24"/>
        </w:rPr>
        <w:t>新媒体信息的结构、组织与传播（</w:t>
      </w:r>
      <w:r w:rsidRPr="00F774BE">
        <w:rPr>
          <w:rFonts w:cs="宋体" w:hint="eastAsia"/>
          <w:color w:val="000000"/>
          <w:kern w:val="0"/>
          <w:sz w:val="24"/>
        </w:rPr>
        <w:t>8</w:t>
      </w:r>
      <w:r w:rsidRPr="00F774BE">
        <w:rPr>
          <w:rFonts w:cs="宋体" w:hint="eastAsia"/>
          <w:color w:val="000000"/>
          <w:kern w:val="0"/>
          <w:sz w:val="24"/>
        </w:rPr>
        <w:t>课时）</w:t>
      </w:r>
    </w:p>
    <w:p w:rsidR="00F774BE" w:rsidRDefault="00F774BE" w:rsidP="00EA3E66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3.</w:t>
      </w:r>
      <w:r w:rsidRPr="00F774BE">
        <w:rPr>
          <w:rFonts w:cs="宋体" w:hint="eastAsia"/>
          <w:color w:val="000000"/>
          <w:kern w:val="0"/>
          <w:sz w:val="24"/>
        </w:rPr>
        <w:t>新媒体信息的互动、技术要素、信息生态的保护（</w:t>
      </w:r>
      <w:r w:rsidRPr="00F774BE">
        <w:rPr>
          <w:rFonts w:cs="宋体" w:hint="eastAsia"/>
          <w:color w:val="000000"/>
          <w:kern w:val="0"/>
          <w:sz w:val="24"/>
        </w:rPr>
        <w:t>8</w:t>
      </w:r>
      <w:r w:rsidRPr="00F774BE">
        <w:rPr>
          <w:rFonts w:cs="宋体" w:hint="eastAsia"/>
          <w:color w:val="000000"/>
          <w:kern w:val="0"/>
          <w:sz w:val="24"/>
        </w:rPr>
        <w:t>课时）</w:t>
      </w:r>
    </w:p>
    <w:p w:rsidR="00F774BE" w:rsidRPr="00F774BE" w:rsidRDefault="00F774BE" w:rsidP="00EA3E66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4.</w:t>
      </w:r>
      <w:r w:rsidRPr="00F774BE">
        <w:rPr>
          <w:rFonts w:cs="宋体" w:hint="eastAsia"/>
          <w:color w:val="000000"/>
          <w:kern w:val="0"/>
          <w:sz w:val="24"/>
        </w:rPr>
        <w:t>新媒体的社会影响与应用模式（</w:t>
      </w:r>
      <w:r w:rsidRPr="00F774BE">
        <w:rPr>
          <w:rFonts w:cs="宋体" w:hint="eastAsia"/>
          <w:color w:val="000000"/>
          <w:kern w:val="0"/>
          <w:sz w:val="24"/>
        </w:rPr>
        <w:t>12</w:t>
      </w:r>
      <w:r w:rsidRPr="00F774BE">
        <w:rPr>
          <w:rFonts w:cs="宋体" w:hint="eastAsia"/>
          <w:color w:val="000000"/>
          <w:kern w:val="0"/>
          <w:sz w:val="24"/>
        </w:rPr>
        <w:t>课时）</w:t>
      </w:r>
    </w:p>
    <w:p w:rsidR="00EA3E66" w:rsidRDefault="00EA3E66" w:rsidP="00EA3E66">
      <w:pPr>
        <w:rPr>
          <w:rFonts w:cs="宋体"/>
          <w:b/>
          <w:bCs/>
          <w:color w:val="000000"/>
          <w:kern w:val="0"/>
          <w:sz w:val="24"/>
        </w:rPr>
      </w:pPr>
      <w:r w:rsidRPr="0035454F">
        <w:rPr>
          <w:rFonts w:cs="宋体" w:hint="eastAsia"/>
          <w:b/>
          <w:bCs/>
          <w:color w:val="000000"/>
          <w:kern w:val="0"/>
          <w:sz w:val="24"/>
        </w:rPr>
        <w:t>三、</w:t>
      </w:r>
      <w:r>
        <w:rPr>
          <w:rFonts w:cs="宋体" w:hint="eastAsia"/>
          <w:b/>
          <w:bCs/>
          <w:color w:val="000000"/>
          <w:kern w:val="0"/>
          <w:sz w:val="24"/>
        </w:rPr>
        <w:t>课程设计报告要求</w:t>
      </w:r>
    </w:p>
    <w:p w:rsidR="00255AA3" w:rsidRPr="001F0306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根据课程设计的选题范围自拟题目，查阅资料，选择多种媒体结合的表现形式和制作工具。</w:t>
      </w:r>
    </w:p>
    <w:p w:rsidR="001F0306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具体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要求：</w:t>
      </w:r>
    </w:p>
    <w:p w:rsidR="001F0306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1.</w:t>
      </w:r>
      <w:r>
        <w:rPr>
          <w:rFonts w:cs="宋体" w:hint="eastAsia"/>
          <w:bCs/>
          <w:color w:val="000000"/>
          <w:kern w:val="0"/>
          <w:sz w:val="24"/>
        </w:rPr>
        <w:t>选题恰当、内容切题，目的明确、逻辑清晰，表述合理，形式规范美观。</w:t>
      </w:r>
    </w:p>
    <w:p w:rsidR="00255AA3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2.</w:t>
      </w:r>
      <w:r>
        <w:rPr>
          <w:rFonts w:cs="宋体" w:hint="eastAsia"/>
          <w:bCs/>
          <w:color w:val="000000"/>
          <w:kern w:val="0"/>
          <w:sz w:val="24"/>
        </w:rPr>
        <w:t>表现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形式不限，</w:t>
      </w:r>
      <w:r>
        <w:rPr>
          <w:rFonts w:cs="宋体" w:hint="eastAsia"/>
          <w:bCs/>
          <w:color w:val="000000"/>
          <w:kern w:val="0"/>
          <w:sz w:val="24"/>
        </w:rPr>
        <w:t>鼓励以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文字、语音、视频、动画、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 xml:space="preserve"> PPT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、电子杂志等</w:t>
      </w:r>
      <w:r>
        <w:rPr>
          <w:rFonts w:cs="宋体" w:hint="eastAsia"/>
          <w:bCs/>
          <w:color w:val="000000"/>
          <w:kern w:val="0"/>
          <w:sz w:val="24"/>
        </w:rPr>
        <w:t>多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媒体形式呈现</w:t>
      </w:r>
      <w:r>
        <w:rPr>
          <w:rFonts w:cs="宋体" w:hint="eastAsia"/>
          <w:bCs/>
          <w:color w:val="000000"/>
          <w:kern w:val="0"/>
          <w:sz w:val="24"/>
        </w:rPr>
        <w:t>内容</w:t>
      </w:r>
      <w:r w:rsidR="00255AA3" w:rsidRPr="001F0306">
        <w:rPr>
          <w:rFonts w:cs="宋体" w:hint="eastAsia"/>
          <w:bCs/>
          <w:color w:val="000000"/>
          <w:kern w:val="0"/>
          <w:sz w:val="24"/>
        </w:rPr>
        <w:t>（附：形式创新有适当加分）。</w:t>
      </w:r>
    </w:p>
    <w:p w:rsidR="001F0306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2.</w:t>
      </w:r>
      <w:r>
        <w:rPr>
          <w:rFonts w:cs="宋体" w:hint="eastAsia"/>
          <w:bCs/>
          <w:color w:val="000000"/>
          <w:kern w:val="0"/>
          <w:sz w:val="24"/>
        </w:rPr>
        <w:t>附</w:t>
      </w:r>
      <w:r>
        <w:rPr>
          <w:rFonts w:cs="宋体" w:hint="eastAsia"/>
          <w:bCs/>
          <w:color w:val="000000"/>
          <w:kern w:val="0"/>
          <w:sz w:val="24"/>
        </w:rPr>
        <w:t>500</w:t>
      </w:r>
      <w:r>
        <w:rPr>
          <w:rFonts w:cs="宋体" w:hint="eastAsia"/>
          <w:bCs/>
          <w:color w:val="000000"/>
          <w:kern w:val="0"/>
          <w:sz w:val="24"/>
        </w:rPr>
        <w:t>字以上创意说明，包括创意来源、设计思想、人员分工、创新点、心得体会等内容。</w:t>
      </w:r>
    </w:p>
    <w:p w:rsidR="001F0306" w:rsidRPr="001F0306" w:rsidRDefault="001F0306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>
        <w:rPr>
          <w:rFonts w:cs="宋体" w:hint="eastAsia"/>
          <w:bCs/>
          <w:color w:val="000000"/>
          <w:kern w:val="0"/>
          <w:sz w:val="24"/>
        </w:rPr>
        <w:t>3.</w:t>
      </w:r>
      <w:r>
        <w:rPr>
          <w:rFonts w:cs="宋体" w:hint="eastAsia"/>
          <w:bCs/>
          <w:color w:val="000000"/>
          <w:kern w:val="0"/>
          <w:sz w:val="24"/>
        </w:rPr>
        <w:t>每个作品作者进行汇报，</w:t>
      </w:r>
      <w:r>
        <w:rPr>
          <w:rFonts w:cs="宋体" w:hint="eastAsia"/>
          <w:bCs/>
          <w:color w:val="000000"/>
          <w:kern w:val="0"/>
          <w:sz w:val="24"/>
        </w:rPr>
        <w:t>10</w:t>
      </w:r>
      <w:r>
        <w:rPr>
          <w:rFonts w:cs="宋体" w:hint="eastAsia"/>
          <w:bCs/>
          <w:color w:val="000000"/>
          <w:kern w:val="0"/>
          <w:sz w:val="24"/>
        </w:rPr>
        <w:t>分钟以内。</w:t>
      </w:r>
    </w:p>
    <w:p w:rsidR="001F0306" w:rsidRPr="001F0306" w:rsidRDefault="00255AA3" w:rsidP="00255AA3">
      <w:pPr>
        <w:widowControl/>
        <w:spacing w:line="400" w:lineRule="exact"/>
        <w:jc w:val="left"/>
        <w:rPr>
          <w:rFonts w:cs="宋体"/>
          <w:bCs/>
          <w:color w:val="000000"/>
          <w:kern w:val="0"/>
          <w:sz w:val="24"/>
        </w:rPr>
      </w:pPr>
      <w:r w:rsidRPr="001F0306">
        <w:rPr>
          <w:rFonts w:cs="宋体" w:hint="eastAsia"/>
          <w:bCs/>
          <w:color w:val="000000"/>
          <w:kern w:val="0"/>
          <w:sz w:val="24"/>
        </w:rPr>
        <w:t>制作时间：两周</w:t>
      </w:r>
    </w:p>
    <w:p w:rsidR="00EA3E66" w:rsidRPr="0035454F" w:rsidRDefault="00EA3E66" w:rsidP="00255AA3">
      <w:pPr>
        <w:widowControl/>
        <w:spacing w:line="400" w:lineRule="exact"/>
        <w:jc w:val="left"/>
        <w:rPr>
          <w:rFonts w:ascii="??" w:hAnsi="??" w:cs="宋体" w:hint="eastAsia"/>
          <w:b/>
          <w:bCs/>
          <w:color w:val="000000"/>
          <w:kern w:val="0"/>
          <w:sz w:val="24"/>
        </w:rPr>
      </w:pPr>
      <w:r w:rsidRPr="0035454F">
        <w:rPr>
          <w:rFonts w:cs="宋体" w:hint="eastAsia"/>
          <w:b/>
          <w:bCs/>
          <w:color w:val="000000"/>
          <w:kern w:val="0"/>
          <w:sz w:val="24"/>
        </w:rPr>
        <w:t>四、课程设计考核方法及成绩评定</w:t>
      </w:r>
    </w:p>
    <w:p w:rsidR="00255AA3" w:rsidRDefault="00255AA3" w:rsidP="00F774BE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1.</w:t>
      </w:r>
      <w:r>
        <w:rPr>
          <w:rFonts w:cs="宋体" w:hint="eastAsia"/>
          <w:color w:val="000000"/>
          <w:kern w:val="0"/>
          <w:sz w:val="24"/>
        </w:rPr>
        <w:t>考核方法</w:t>
      </w:r>
    </w:p>
    <w:p w:rsidR="00255AA3" w:rsidRPr="00255AA3" w:rsidRDefault="00255AA3" w:rsidP="00255AA3">
      <w:pPr>
        <w:ind w:firstLineChars="200" w:firstLine="480"/>
        <w:rPr>
          <w:rFonts w:cs="宋体"/>
          <w:color w:val="000000"/>
          <w:kern w:val="0"/>
          <w:sz w:val="24"/>
        </w:rPr>
      </w:pPr>
      <w:r w:rsidRPr="00255AA3">
        <w:rPr>
          <w:rFonts w:cs="宋体" w:hint="eastAsia"/>
          <w:color w:val="000000"/>
          <w:kern w:val="0"/>
          <w:sz w:val="24"/>
        </w:rPr>
        <w:t>本课程以平时、期中、期末分阶段进行考核。具体考核的形式如下：</w:t>
      </w:r>
    </w:p>
    <w:p w:rsidR="00255AA3" w:rsidRPr="00255AA3" w:rsidRDefault="00255AA3" w:rsidP="00F774BE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）</w:t>
      </w:r>
      <w:r w:rsidRPr="00255AA3">
        <w:rPr>
          <w:rFonts w:cs="宋体" w:hint="eastAsia"/>
          <w:color w:val="000000"/>
          <w:kern w:val="0"/>
          <w:sz w:val="24"/>
        </w:rPr>
        <w:t>平时表现考核主要根据考勤、提问、参与课前、课中、课后学习活动等综合情况评定；</w:t>
      </w:r>
    </w:p>
    <w:p w:rsidR="00255AA3" w:rsidRPr="00255AA3" w:rsidRDefault="00255AA3" w:rsidP="00F774BE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）</w:t>
      </w:r>
      <w:r w:rsidRPr="00255AA3">
        <w:rPr>
          <w:rFonts w:cs="宋体" w:hint="eastAsia"/>
          <w:color w:val="000000"/>
          <w:kern w:val="0"/>
          <w:sz w:val="24"/>
        </w:rPr>
        <w:t>期中考核主要根据期中分配的专业调研报告等任务完成情况评；</w:t>
      </w:r>
    </w:p>
    <w:p w:rsidR="00EA3E66" w:rsidRDefault="00255AA3" w:rsidP="00F774BE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lastRenderedPageBreak/>
        <w:t>（</w:t>
      </w: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）</w:t>
      </w:r>
      <w:r w:rsidRPr="00255AA3">
        <w:rPr>
          <w:rFonts w:cs="宋体" w:hint="eastAsia"/>
          <w:color w:val="000000"/>
          <w:kern w:val="0"/>
          <w:sz w:val="24"/>
        </w:rPr>
        <w:t>期末考核主要采用文章考核的方式，针对课程学习的效果和质量进行评定给分。</w:t>
      </w:r>
    </w:p>
    <w:p w:rsidR="00255AA3" w:rsidRPr="00255AA3" w:rsidRDefault="00255AA3" w:rsidP="00F774BE">
      <w:pPr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2.</w:t>
      </w:r>
      <w:r>
        <w:rPr>
          <w:rFonts w:cs="宋体" w:hint="eastAsia"/>
          <w:color w:val="000000"/>
          <w:kern w:val="0"/>
          <w:sz w:val="24"/>
        </w:rPr>
        <w:t>成绩评定</w:t>
      </w:r>
    </w:p>
    <w:p w:rsidR="00255AA3" w:rsidRPr="00F774BE" w:rsidRDefault="00255AA3" w:rsidP="00F774BE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）</w:t>
      </w:r>
      <w:r w:rsidRPr="00F774BE">
        <w:rPr>
          <w:rFonts w:ascii="宋体" w:hAnsi="宋体" w:cs="宋体" w:hint="eastAsia"/>
          <w:color w:val="000000"/>
          <w:kern w:val="0"/>
          <w:sz w:val="24"/>
        </w:rPr>
        <w:t>平时表现分占20%，考勤缺课一次扣一分，主动回答问题加1分，提问并圆满回答加0.5分，参与课中学习活动、课后作业的综合情况给予相应奖励分；</w:t>
      </w:r>
    </w:p>
    <w:p w:rsidR="00255AA3" w:rsidRPr="00F774BE" w:rsidRDefault="00255AA3" w:rsidP="00F774BE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）</w:t>
      </w:r>
      <w:r w:rsidRPr="00F774BE">
        <w:rPr>
          <w:rFonts w:ascii="宋体" w:hAnsi="宋体" w:cs="宋体" w:hint="eastAsia"/>
          <w:color w:val="000000"/>
          <w:kern w:val="0"/>
          <w:sz w:val="24"/>
        </w:rPr>
        <w:t>期中分数占20%，主要根据期中分配的专业调研等报告完成情况给分：优秀18-20分，良好15-17分，合格12-14，不合格12分以下，不完成的0分。</w:t>
      </w:r>
    </w:p>
    <w:p w:rsidR="00EA3E66" w:rsidRPr="00F774BE" w:rsidRDefault="00255AA3" w:rsidP="00F774BE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（</w:t>
      </w: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）</w:t>
      </w:r>
      <w:r w:rsidRPr="00F774BE">
        <w:rPr>
          <w:rFonts w:ascii="宋体" w:hAnsi="宋体" w:cs="宋体" w:hint="eastAsia"/>
          <w:color w:val="000000"/>
          <w:kern w:val="0"/>
          <w:sz w:val="24"/>
        </w:rPr>
        <w:t>期末分数占60%，主要采用文章考核的方式，优秀51-60分，良好41-50分，合格31-40，不合格30分以下，未按时提交文章的0分，针对完成情况进行综合评定。本门课程的总成绩为以上三项的得分之和。</w:t>
      </w:r>
    </w:p>
    <w:p w:rsidR="00EA3E66" w:rsidRPr="0035454F" w:rsidRDefault="00EA3E66" w:rsidP="00EA3E66">
      <w:pPr>
        <w:widowControl/>
        <w:spacing w:line="400" w:lineRule="exact"/>
        <w:jc w:val="left"/>
        <w:rPr>
          <w:rFonts w:ascii="??" w:hAnsi="??" w:cs="宋体" w:hint="eastAsia"/>
          <w:b/>
          <w:bCs/>
          <w:color w:val="000000"/>
          <w:kern w:val="0"/>
          <w:sz w:val="24"/>
        </w:rPr>
      </w:pPr>
      <w:r>
        <w:rPr>
          <w:rFonts w:cs="宋体" w:hint="eastAsia"/>
          <w:b/>
          <w:bCs/>
          <w:color w:val="000000"/>
          <w:kern w:val="0"/>
          <w:sz w:val="24"/>
        </w:rPr>
        <w:t>五、</w:t>
      </w:r>
      <w:r w:rsidRPr="0035454F">
        <w:rPr>
          <w:rFonts w:cs="宋体" w:hint="eastAsia"/>
          <w:b/>
          <w:bCs/>
          <w:color w:val="000000"/>
          <w:kern w:val="0"/>
          <w:sz w:val="24"/>
        </w:rPr>
        <w:t>其他要求</w:t>
      </w:r>
    </w:p>
    <w:p w:rsidR="00EA3E66" w:rsidRPr="00A94D78" w:rsidRDefault="00F774BE" w:rsidP="00EA3E66">
      <w:pPr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</w:t>
      </w:r>
      <w:r w:rsidR="00EA3E66" w:rsidRPr="00A94D78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每周2节，第1-17周。</w:t>
      </w:r>
    </w:p>
    <w:p w:rsidR="00EA3E66" w:rsidRPr="00F774BE" w:rsidRDefault="00EA3E66" w:rsidP="00EA3E66">
      <w:pPr>
        <w:rPr>
          <w:rFonts w:cs="宋体"/>
          <w:b/>
          <w:color w:val="000000"/>
          <w:kern w:val="0"/>
          <w:sz w:val="24"/>
        </w:rPr>
      </w:pPr>
    </w:p>
    <w:p w:rsidR="00EA3E66" w:rsidRPr="0035454F" w:rsidRDefault="00EA3E66" w:rsidP="00EA3E66">
      <w:pPr>
        <w:widowControl/>
        <w:spacing w:line="400" w:lineRule="exact"/>
        <w:jc w:val="left"/>
        <w:rPr>
          <w:color w:val="000000"/>
          <w:kern w:val="0"/>
          <w:sz w:val="24"/>
        </w:rPr>
      </w:pPr>
    </w:p>
    <w:p w:rsidR="00EA3E66" w:rsidRPr="00EA3E66" w:rsidRDefault="00EA3E66" w:rsidP="00EA3E66">
      <w:pPr>
        <w:jc w:val="center"/>
      </w:pPr>
    </w:p>
    <w:sectPr w:rsidR="00EA3E66" w:rsidRPr="00EA3E66" w:rsidSect="0090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ED" w:rsidRDefault="000969ED" w:rsidP="00346552">
      <w:r>
        <w:separator/>
      </w:r>
    </w:p>
  </w:endnote>
  <w:endnote w:type="continuationSeparator" w:id="1">
    <w:p w:rsidR="000969ED" w:rsidRDefault="000969ED" w:rsidP="0034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ED" w:rsidRDefault="000969ED" w:rsidP="00346552">
      <w:r>
        <w:separator/>
      </w:r>
    </w:p>
  </w:footnote>
  <w:footnote w:type="continuationSeparator" w:id="1">
    <w:p w:rsidR="000969ED" w:rsidRDefault="000969ED" w:rsidP="00346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4CB"/>
    <w:rsid w:val="000969ED"/>
    <w:rsid w:val="001F0306"/>
    <w:rsid w:val="00200DA5"/>
    <w:rsid w:val="00255AA3"/>
    <w:rsid w:val="003417F2"/>
    <w:rsid w:val="00346552"/>
    <w:rsid w:val="003F7739"/>
    <w:rsid w:val="005B13AA"/>
    <w:rsid w:val="00731DA3"/>
    <w:rsid w:val="009024CB"/>
    <w:rsid w:val="00905C9C"/>
    <w:rsid w:val="00980BA8"/>
    <w:rsid w:val="009C7CDA"/>
    <w:rsid w:val="00A94D78"/>
    <w:rsid w:val="00AF0510"/>
    <w:rsid w:val="00B3772F"/>
    <w:rsid w:val="00EA3E66"/>
    <w:rsid w:val="00F36300"/>
    <w:rsid w:val="00F7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0510"/>
    <w:rPr>
      <w:sz w:val="18"/>
      <w:szCs w:val="18"/>
    </w:rPr>
  </w:style>
  <w:style w:type="paragraph" w:styleId="a4">
    <w:name w:val="Normal (Web)"/>
    <w:basedOn w:val="a"/>
    <w:uiPriority w:val="99"/>
    <w:unhideWhenUsed/>
    <w:rsid w:val="00255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1F0306"/>
    <w:rPr>
      <w:color w:val="0000FF"/>
      <w:u w:val="single"/>
    </w:rPr>
  </w:style>
  <w:style w:type="paragraph" w:styleId="a6">
    <w:name w:val="header"/>
    <w:basedOn w:val="a"/>
    <w:link w:val="Char"/>
    <w:rsid w:val="0034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46552"/>
    <w:rPr>
      <w:kern w:val="2"/>
      <w:sz w:val="18"/>
      <w:szCs w:val="18"/>
    </w:rPr>
  </w:style>
  <w:style w:type="paragraph" w:styleId="a7">
    <w:name w:val="footer"/>
    <w:basedOn w:val="a"/>
    <w:link w:val="Char0"/>
    <w:rsid w:val="0034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465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jwc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chenxinhua</dc:creator>
  <cp:keywords/>
  <cp:lastModifiedBy>y</cp:lastModifiedBy>
  <cp:revision>3</cp:revision>
  <cp:lastPrinted>2009-09-27T03:16:00Z</cp:lastPrinted>
  <dcterms:created xsi:type="dcterms:W3CDTF">2017-10-12T00:23:00Z</dcterms:created>
  <dcterms:modified xsi:type="dcterms:W3CDTF">2021-04-28T02:13:00Z</dcterms:modified>
</cp:coreProperties>
</file>