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8"/>
        </w:rPr>
      </w:pPr>
    </w:p>
    <w:p>
      <w:pPr>
        <w:jc w:val="center"/>
        <w:rPr>
          <w:rFonts w:hint="eastAsia" w:ascii="宋体" w:hAnsi="宋体"/>
          <w:b/>
          <w:sz w:val="38"/>
        </w:rPr>
      </w:pPr>
      <w:r>
        <w:rPr>
          <w:rFonts w:hint="eastAsia" w:ascii="Arial"/>
          <w:b/>
          <w:bCs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1170305</wp:posOffset>
            </wp:positionH>
            <wp:positionV relativeFrom="page">
              <wp:posOffset>912495</wp:posOffset>
            </wp:positionV>
            <wp:extent cx="862965" cy="381635"/>
            <wp:effectExtent l="0" t="0" r="13335" b="18415"/>
            <wp:wrapNone/>
            <wp:docPr id="1" name="Picture 2" descr="1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1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8"/>
          <w:lang w:val="en-US" w:eastAsia="zh-CN"/>
        </w:rPr>
        <w:t xml:space="preserve">  </w:t>
      </w:r>
      <w:r>
        <w:rPr>
          <w:rFonts w:hint="eastAsia" w:ascii="宋体" w:hAnsi="宋体"/>
          <w:b/>
          <w:sz w:val="38"/>
        </w:rPr>
        <w:t>江苏科本药业有限公司</w:t>
      </w:r>
    </w:p>
    <w:p>
      <w:pPr>
        <w:pStyle w:val="5"/>
        <w:snapToGrid w:val="0"/>
        <w:spacing w:before="0" w:beforeAutospacing="0" w:after="0" w:afterAutospacing="0" w:line="400" w:lineRule="exact"/>
        <w:ind w:firstLine="465"/>
        <w:jc w:val="center"/>
        <w:rPr>
          <w:rFonts w:hint="eastAsia"/>
          <w:b/>
          <w:sz w:val="38"/>
          <w:lang w:val="en-US" w:eastAsia="zh-CN"/>
        </w:rPr>
      </w:pPr>
      <w:r>
        <w:rPr>
          <w:rFonts w:hint="eastAsia"/>
          <w:b/>
          <w:sz w:val="38"/>
          <w:lang w:val="en-US" w:eastAsia="zh-CN"/>
        </w:rPr>
        <w:t>2018年校园招聘</w:t>
      </w:r>
    </w:p>
    <w:p>
      <w:pPr>
        <w:pStyle w:val="5"/>
        <w:snapToGrid w:val="0"/>
        <w:spacing w:before="0" w:beforeAutospacing="0" w:after="0" w:afterAutospacing="0" w:line="400" w:lineRule="exact"/>
        <w:ind w:firstLine="465"/>
        <w:rPr>
          <w:rFonts w:hint="eastAsia"/>
          <w:w w:val="97"/>
          <w:szCs w:val="24"/>
        </w:rPr>
      </w:pPr>
    </w:p>
    <w:p>
      <w:pPr>
        <w:pStyle w:val="5"/>
        <w:snapToGrid w:val="0"/>
        <w:spacing w:before="0" w:beforeAutospacing="0" w:after="0" w:afterAutospacing="0" w:line="400" w:lineRule="exact"/>
        <w:rPr>
          <w:rFonts w:hint="eastAsia" w:eastAsia="宋体"/>
          <w:b/>
          <w:bCs/>
          <w:w w:val="97"/>
          <w:szCs w:val="24"/>
          <w:lang w:eastAsia="zh-CN"/>
        </w:rPr>
      </w:pPr>
      <w:r>
        <w:rPr>
          <w:rFonts w:hint="eastAsia"/>
          <w:b/>
          <w:bCs/>
          <w:w w:val="97"/>
          <w:szCs w:val="24"/>
          <w:lang w:eastAsia="zh-CN"/>
        </w:rPr>
        <w:t>一、公司简介</w:t>
      </w:r>
    </w:p>
    <w:p>
      <w:pPr>
        <w:pStyle w:val="5"/>
        <w:snapToGrid w:val="0"/>
        <w:spacing w:before="0" w:beforeAutospacing="0" w:after="0" w:afterAutospacing="0" w:line="400" w:lineRule="exact"/>
        <w:ind w:firstLine="465"/>
        <w:rPr>
          <w:rFonts w:hint="eastAsia"/>
          <w:w w:val="97"/>
          <w:szCs w:val="24"/>
        </w:rPr>
      </w:pPr>
      <w:r>
        <w:rPr>
          <w:rFonts w:hint="eastAsia"/>
          <w:w w:val="97"/>
          <w:szCs w:val="24"/>
        </w:rPr>
        <w:t>江苏科本药业有限公司座落于江苏省启东市滨江精细化工园区，为江苏省高新技术企业，专注于药物原料的研发、生产和销售。公司占地面积10万</w:t>
      </w:r>
      <w:r>
        <w:rPr>
          <w:rFonts w:hint="eastAsia"/>
          <w:w w:val="97"/>
          <w:szCs w:val="24"/>
          <w:lang w:val="en-US" w:eastAsia="zh-CN"/>
        </w:rPr>
        <w:t>m</w:t>
      </w:r>
      <w:r>
        <w:rPr>
          <w:rFonts w:hint="eastAsia"/>
          <w:w w:val="97"/>
          <w:szCs w:val="24"/>
          <w:vertAlign w:val="superscript"/>
        </w:rPr>
        <w:t>2</w:t>
      </w:r>
      <w:r>
        <w:rPr>
          <w:rFonts w:hint="eastAsia"/>
          <w:w w:val="97"/>
          <w:szCs w:val="24"/>
        </w:rPr>
        <w:t>，固定资产投入超过1.5亿，2016年完成应税销售2.8亿元，为启东市工业企业50强，银牌企业，现有员工250人左右。公司配有员工宿舍、食堂、洗衣房、健身娱乐场所等，在发展生产同时，也着力为每一位员工提供整洁、舒适、安全的工作和生活环境，良好的福利和工资待遇，以及个人事业发展的广阔平台。</w:t>
      </w:r>
    </w:p>
    <w:p>
      <w:pPr>
        <w:pStyle w:val="5"/>
        <w:snapToGrid w:val="0"/>
        <w:spacing w:before="0" w:beforeAutospacing="0" w:after="0" w:afterAutospacing="0" w:line="400" w:lineRule="exact"/>
        <w:ind w:firstLine="465"/>
        <w:rPr>
          <w:rFonts w:hint="eastAsia"/>
          <w:b/>
          <w:szCs w:val="24"/>
        </w:rPr>
      </w:pPr>
    </w:p>
    <w:p>
      <w:pPr>
        <w:pStyle w:val="5"/>
        <w:snapToGrid w:val="0"/>
        <w:spacing w:before="0" w:beforeAutospacing="0" w:after="0" w:afterAutospacing="0" w:line="400" w:lineRule="exact"/>
        <w:rPr>
          <w:rFonts w:hint="eastAsia" w:eastAsia="宋体"/>
          <w:b/>
          <w:szCs w:val="24"/>
          <w:lang w:eastAsia="zh-CN"/>
        </w:rPr>
      </w:pPr>
      <w:r>
        <w:rPr>
          <w:rFonts w:hint="eastAsia"/>
          <w:b/>
          <w:szCs w:val="24"/>
          <w:lang w:eastAsia="zh-CN"/>
        </w:rPr>
        <w:t>二、招聘岗位</w:t>
      </w:r>
    </w:p>
    <w:tbl>
      <w:tblPr>
        <w:tblStyle w:val="4"/>
        <w:tblW w:w="8053" w:type="dxa"/>
        <w:tblInd w:w="4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96"/>
        <w:gridCol w:w="995"/>
        <w:gridCol w:w="1009"/>
        <w:gridCol w:w="2862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98" w:type="dxa"/>
            <w:shd w:val="pct40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6" w:type="dxa"/>
            <w:shd w:val="pct40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995" w:type="dxa"/>
            <w:shd w:val="pct40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009" w:type="dxa"/>
            <w:shd w:val="pct40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862" w:type="dxa"/>
            <w:shd w:val="pct40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193" w:type="dxa"/>
            <w:shd w:val="pct40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储备干部</w:t>
            </w:r>
          </w:p>
        </w:tc>
        <w:tc>
          <w:tcPr>
            <w:tcW w:w="9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本科</w:t>
            </w:r>
          </w:p>
        </w:tc>
        <w:tc>
          <w:tcPr>
            <w:tcW w:w="2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化工制药等相关专业</w:t>
            </w:r>
          </w:p>
        </w:tc>
        <w:tc>
          <w:tcPr>
            <w:tcW w:w="119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积极主动，求真务实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QC</w:t>
            </w:r>
          </w:p>
        </w:tc>
        <w:tc>
          <w:tcPr>
            <w:tcW w:w="9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大专</w:t>
            </w:r>
          </w:p>
        </w:tc>
        <w:tc>
          <w:tcPr>
            <w:tcW w:w="2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化工制药等相关专业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实验员</w:t>
            </w:r>
          </w:p>
        </w:tc>
        <w:tc>
          <w:tcPr>
            <w:tcW w:w="9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本科</w:t>
            </w:r>
          </w:p>
        </w:tc>
        <w:tc>
          <w:tcPr>
            <w:tcW w:w="2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化学、制药相关专业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验证专员</w:t>
            </w:r>
          </w:p>
        </w:tc>
        <w:tc>
          <w:tcPr>
            <w:tcW w:w="9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本科</w:t>
            </w:r>
          </w:p>
        </w:tc>
        <w:tc>
          <w:tcPr>
            <w:tcW w:w="2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化学、制药相关专业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安全员</w:t>
            </w:r>
          </w:p>
        </w:tc>
        <w:tc>
          <w:tcPr>
            <w:tcW w:w="9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本科</w:t>
            </w:r>
          </w:p>
        </w:tc>
        <w:tc>
          <w:tcPr>
            <w:tcW w:w="2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安全或相关专业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设备员</w:t>
            </w:r>
          </w:p>
        </w:tc>
        <w:tc>
          <w:tcPr>
            <w:tcW w:w="9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本科</w:t>
            </w:r>
          </w:p>
        </w:tc>
        <w:tc>
          <w:tcPr>
            <w:tcW w:w="2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电气或机电等相关专业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环保员</w:t>
            </w:r>
          </w:p>
        </w:tc>
        <w:tc>
          <w:tcPr>
            <w:tcW w:w="9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本科</w:t>
            </w:r>
          </w:p>
        </w:tc>
        <w:tc>
          <w:tcPr>
            <w:tcW w:w="2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环境工程相关专业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9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96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微生物检验员</w:t>
            </w:r>
          </w:p>
        </w:tc>
        <w:tc>
          <w:tcPr>
            <w:tcW w:w="99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w w:val="80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 w:val="0"/>
                <w:bCs/>
                <w:w w:val="8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本科</w:t>
            </w:r>
          </w:p>
        </w:tc>
        <w:tc>
          <w:tcPr>
            <w:tcW w:w="286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2"/>
                <w:lang w:val="en-US" w:eastAsia="zh-CN"/>
              </w:rPr>
              <w:t>微生物分析、化工相关专业</w:t>
            </w:r>
          </w:p>
        </w:tc>
        <w:tc>
          <w:tcPr>
            <w:tcW w:w="119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w w:val="80"/>
                <w:szCs w:val="24"/>
                <w:vertAlign w:val="baseline"/>
              </w:rPr>
            </w:pPr>
          </w:p>
        </w:tc>
      </w:tr>
    </w:tbl>
    <w:p>
      <w:pPr>
        <w:pStyle w:val="5"/>
        <w:snapToGrid w:val="0"/>
        <w:spacing w:before="0" w:beforeAutospacing="0" w:after="0" w:afterAutospacing="0" w:line="400" w:lineRule="exact"/>
        <w:ind w:left="-105" w:firstLine="526" w:firstLineChars="226"/>
        <w:jc w:val="center"/>
        <w:rPr>
          <w:rFonts w:hint="eastAsia"/>
          <w:b/>
          <w:w w:val="97"/>
          <w:szCs w:val="24"/>
        </w:rPr>
      </w:pP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="-105" w:firstLine="526" w:firstLineChars="226"/>
        <w:rPr>
          <w:rFonts w:hint="eastAsia"/>
          <w:b/>
          <w:w w:val="97"/>
          <w:szCs w:val="24"/>
          <w:lang w:val="en-US" w:eastAsia="zh-CN"/>
        </w:rPr>
      </w:pPr>
      <w:r>
        <w:rPr>
          <w:rFonts w:hint="eastAsia"/>
          <w:b/>
          <w:w w:val="97"/>
          <w:szCs w:val="24"/>
          <w:lang w:val="en-US" w:eastAsia="zh-CN"/>
        </w:rPr>
        <w:t>薪资福利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00" w:lineRule="exact"/>
        <w:ind w:left="473" w:leftChars="225" w:right="0" w:rightChars="0" w:firstLine="466" w:firstLineChars="200"/>
        <w:jc w:val="left"/>
        <w:textAlignment w:val="auto"/>
        <w:outlineLvl w:val="9"/>
        <w:rPr>
          <w:rFonts w:hint="eastAsia"/>
          <w:b/>
          <w:w w:val="97"/>
          <w:szCs w:val="24"/>
          <w:lang w:val="en-US" w:eastAsia="zh-CN"/>
        </w:rPr>
      </w:pPr>
      <w:r>
        <w:rPr>
          <w:rFonts w:hint="eastAsia"/>
          <w:b/>
          <w:w w:val="97"/>
          <w:szCs w:val="24"/>
          <w:lang w:val="en-US" w:eastAsia="zh-CN"/>
        </w:rPr>
        <w:t>薪资：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00" w:lineRule="exact"/>
        <w:ind w:left="473" w:leftChars="225" w:right="0" w:rightChars="0" w:firstLine="464" w:firstLineChars="200"/>
        <w:jc w:val="left"/>
        <w:textAlignment w:val="auto"/>
        <w:outlineLvl w:val="9"/>
        <w:rPr>
          <w:rFonts w:hint="eastAsia"/>
          <w:b w:val="0"/>
          <w:bCs/>
          <w:w w:val="97"/>
          <w:szCs w:val="24"/>
          <w:lang w:val="en-US" w:eastAsia="zh-CN"/>
        </w:rPr>
      </w:pPr>
      <w:r>
        <w:rPr>
          <w:rFonts w:hint="eastAsia"/>
          <w:b w:val="0"/>
          <w:bCs/>
          <w:w w:val="97"/>
          <w:szCs w:val="24"/>
          <w:lang w:val="en-US" w:eastAsia="zh-CN"/>
        </w:rPr>
        <w:t>公司提供行业内和所在地区具有竞争力的薪资待遇，包括：基本工资、岗位工资、技能津贴、全勤奖、工龄工资、绩效奖金、年终奖等等。具体视岗位职级和应聘者条件面议。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400" w:lineRule="exact"/>
        <w:ind w:leftChars="226"/>
        <w:rPr>
          <w:rFonts w:hint="eastAsia"/>
          <w:b/>
          <w:w w:val="97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00" w:lineRule="exact"/>
        <w:ind w:leftChars="226" w:right="0" w:rightChars="0" w:firstLine="466" w:firstLineChars="200"/>
        <w:jc w:val="left"/>
        <w:textAlignment w:val="auto"/>
        <w:outlineLvl w:val="9"/>
        <w:rPr>
          <w:rFonts w:hint="eastAsia"/>
          <w:b/>
          <w:w w:val="97"/>
          <w:szCs w:val="24"/>
        </w:rPr>
      </w:pPr>
      <w:r>
        <w:rPr>
          <w:rFonts w:hint="eastAsia"/>
          <w:b/>
          <w:w w:val="97"/>
          <w:szCs w:val="24"/>
        </w:rPr>
        <w:t>福利待遇：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00" w:lineRule="exact"/>
        <w:ind w:left="420" w:leftChars="200" w:right="0" w:rightChars="0" w:firstLine="464" w:firstLineChars="200"/>
        <w:jc w:val="left"/>
        <w:textAlignment w:val="auto"/>
        <w:outlineLvl w:val="9"/>
        <w:rPr>
          <w:rFonts w:hint="eastAsia"/>
          <w:b w:val="0"/>
          <w:bCs/>
          <w:w w:val="97"/>
          <w:szCs w:val="24"/>
          <w:lang w:val="en-US" w:eastAsia="zh-CN"/>
        </w:rPr>
      </w:pPr>
      <w:r>
        <w:rPr>
          <w:rFonts w:hint="eastAsia"/>
          <w:b w:val="0"/>
          <w:bCs/>
          <w:w w:val="97"/>
          <w:szCs w:val="24"/>
          <w:lang w:val="en-US" w:eastAsia="zh-CN"/>
        </w:rPr>
        <w:t>免费提供食宿，有洗衣房，免费为员工洗工作服。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00" w:lineRule="exact"/>
        <w:ind w:left="420" w:leftChars="200" w:right="0" w:rightChars="0" w:firstLine="464" w:firstLineChars="200"/>
        <w:jc w:val="left"/>
        <w:textAlignment w:val="auto"/>
        <w:outlineLvl w:val="9"/>
        <w:rPr>
          <w:rFonts w:hint="eastAsia"/>
          <w:b w:val="0"/>
          <w:bCs/>
          <w:w w:val="97"/>
          <w:szCs w:val="24"/>
          <w:lang w:val="en-US" w:eastAsia="zh-CN"/>
        </w:rPr>
      </w:pPr>
      <w:r>
        <w:rPr>
          <w:rFonts w:hint="eastAsia"/>
          <w:b w:val="0"/>
          <w:bCs/>
          <w:w w:val="97"/>
          <w:szCs w:val="24"/>
          <w:lang w:val="en-US" w:eastAsia="zh-CN"/>
        </w:rPr>
        <w:t>按国家规定签订劳动合同缴纳五险一金。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00" w:lineRule="exact"/>
        <w:ind w:left="420" w:leftChars="200" w:right="0" w:rightChars="0" w:firstLine="464" w:firstLineChars="200"/>
        <w:jc w:val="left"/>
        <w:textAlignment w:val="auto"/>
        <w:outlineLvl w:val="9"/>
        <w:rPr>
          <w:rFonts w:hint="eastAsia"/>
          <w:b w:val="0"/>
          <w:bCs/>
          <w:w w:val="97"/>
          <w:szCs w:val="24"/>
          <w:lang w:val="en-US" w:eastAsia="zh-CN"/>
        </w:rPr>
      </w:pPr>
      <w:r>
        <w:rPr>
          <w:rFonts w:hint="eastAsia"/>
          <w:b w:val="0"/>
          <w:bCs/>
          <w:w w:val="97"/>
          <w:szCs w:val="24"/>
          <w:lang w:val="en-US" w:eastAsia="zh-CN"/>
        </w:rPr>
        <w:t>夏季高温补贴、节假日福利、每年一次免费健康体检等福利项目，其他聚餐等娱乐活动。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400" w:lineRule="exact"/>
        <w:ind w:left="420" w:leftChars="200" w:right="0" w:rightChars="0" w:firstLine="464" w:firstLineChars="200"/>
        <w:jc w:val="left"/>
        <w:textAlignment w:val="auto"/>
        <w:outlineLvl w:val="9"/>
        <w:rPr>
          <w:rFonts w:hint="eastAsia"/>
          <w:b w:val="0"/>
          <w:bCs/>
          <w:w w:val="97"/>
          <w:szCs w:val="24"/>
          <w:lang w:val="en-US" w:eastAsia="zh-CN"/>
        </w:rPr>
      </w:pPr>
      <w:r>
        <w:rPr>
          <w:rFonts w:hint="eastAsia"/>
          <w:b w:val="0"/>
          <w:bCs/>
          <w:w w:val="97"/>
          <w:szCs w:val="24"/>
          <w:lang w:val="en-US" w:eastAsia="zh-CN"/>
        </w:rPr>
        <w:t>优秀员工可破格提拔。</w:t>
      </w:r>
      <w:bookmarkStart w:id="0" w:name="_GoBack"/>
      <w:bookmarkEnd w:id="0"/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400" w:lineRule="exact"/>
        <w:ind w:leftChars="226"/>
        <w:rPr>
          <w:rFonts w:hint="eastAsia"/>
          <w:b/>
          <w:w w:val="97"/>
          <w:szCs w:val="24"/>
          <w:lang w:val="en-US" w:eastAsia="zh-CN"/>
        </w:rPr>
      </w:pP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400" w:lineRule="exact"/>
        <w:ind w:left="-105" w:firstLine="526" w:firstLineChars="226"/>
        <w:rPr>
          <w:rFonts w:hint="eastAsia"/>
          <w:b/>
          <w:w w:val="97"/>
          <w:szCs w:val="24"/>
          <w:lang w:val="en-US" w:eastAsia="zh-CN"/>
        </w:rPr>
      </w:pPr>
      <w:r>
        <w:rPr>
          <w:rFonts w:hint="eastAsia"/>
          <w:b/>
          <w:w w:val="97"/>
          <w:szCs w:val="24"/>
          <w:lang w:val="en-US" w:eastAsia="zh-CN"/>
        </w:rPr>
        <w:t>联系方式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400" w:lineRule="exact"/>
        <w:ind w:leftChars="226"/>
        <w:rPr>
          <w:rFonts w:hint="eastAsia"/>
          <w:w w:val="97"/>
          <w:szCs w:val="22"/>
        </w:rPr>
      </w:pPr>
      <w:r>
        <w:rPr>
          <w:rFonts w:hint="eastAsia"/>
          <w:w w:val="97"/>
          <w:szCs w:val="22"/>
        </w:rPr>
        <w:t>地点：江苏启东滨江精细化工园区上海路168号(226221)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400" w:lineRule="exact"/>
        <w:ind w:leftChars="226"/>
        <w:rPr>
          <w:rFonts w:hint="eastAsia"/>
          <w:w w:val="97"/>
          <w:szCs w:val="22"/>
        </w:rPr>
      </w:pPr>
      <w:r>
        <w:rPr>
          <w:rFonts w:hint="eastAsia"/>
          <w:w w:val="97"/>
          <w:szCs w:val="22"/>
        </w:rPr>
        <w:t>联系人：龚小姐</w:t>
      </w:r>
      <w:r>
        <w:rPr>
          <w:rFonts w:hint="eastAsia"/>
          <w:w w:val="97"/>
          <w:szCs w:val="22"/>
          <w:lang w:eastAsia="zh-CN"/>
        </w:rPr>
        <w:t>、</w:t>
      </w:r>
      <w:r>
        <w:rPr>
          <w:rFonts w:hint="eastAsia"/>
          <w:w w:val="97"/>
          <w:szCs w:val="22"/>
          <w:lang w:val="en-US" w:eastAsia="zh-CN"/>
        </w:rPr>
        <w:t>王小姐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400" w:lineRule="exact"/>
        <w:ind w:leftChars="226"/>
        <w:rPr>
          <w:rFonts w:hint="eastAsia"/>
          <w:w w:val="97"/>
          <w:szCs w:val="22"/>
          <w:lang w:val="en-US" w:eastAsia="zh-CN"/>
        </w:rPr>
      </w:pPr>
      <w:r>
        <w:rPr>
          <w:rFonts w:hint="eastAsia"/>
          <w:w w:val="97"/>
          <w:szCs w:val="22"/>
        </w:rPr>
        <w:t xml:space="preserve">联系电话：0513-80920818或13921653486 </w:t>
      </w:r>
      <w:r>
        <w:rPr>
          <w:rFonts w:hint="eastAsia"/>
          <w:w w:val="97"/>
          <w:szCs w:val="22"/>
          <w:lang w:eastAsia="zh-CN"/>
        </w:rPr>
        <w:t>、</w:t>
      </w:r>
      <w:r>
        <w:rPr>
          <w:rFonts w:hint="eastAsia"/>
          <w:w w:val="97"/>
          <w:szCs w:val="22"/>
          <w:lang w:val="en-US" w:eastAsia="zh-CN"/>
        </w:rPr>
        <w:t>15962896228</w:t>
      </w:r>
    </w:p>
    <w:p>
      <w:pPr>
        <w:pStyle w:val="5"/>
        <w:numPr>
          <w:ilvl w:val="0"/>
          <w:numId w:val="0"/>
        </w:numPr>
        <w:snapToGrid w:val="0"/>
        <w:spacing w:before="0" w:beforeAutospacing="0" w:after="0" w:afterAutospacing="0" w:line="400" w:lineRule="exact"/>
        <w:ind w:leftChars="226"/>
        <w:rPr>
          <w:rFonts w:hint="eastAsia"/>
          <w:w w:val="97"/>
          <w:szCs w:val="22"/>
          <w:lang w:val="en-US" w:eastAsia="zh-CN"/>
        </w:rPr>
      </w:pPr>
      <w:r>
        <w:rPr>
          <w:rFonts w:hint="eastAsia"/>
          <w:w w:val="97"/>
          <w:szCs w:val="22"/>
          <w:lang w:val="en-US" w:eastAsia="zh-CN"/>
        </w:rPr>
        <w:t>邮箱：gongyan@cobenpharm.com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E012"/>
    <w:multiLevelType w:val="singleLevel"/>
    <w:tmpl w:val="59DAE012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9DAE01E"/>
    <w:multiLevelType w:val="singleLevel"/>
    <w:tmpl w:val="59DAE01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20869"/>
    <w:rsid w:val="07420869"/>
    <w:rsid w:val="66152293"/>
    <w:rsid w:val="66A12C60"/>
    <w:rsid w:val="78F97A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2017-10-09T02:05:00Z</dcterms:created>
  <dc:creator>wangchenxiao</dc:creator>
  <cp:lastModifiedBy>wangchenxiao</cp:lastModifiedBy>
  <dcterms:modified xsi:type="dcterms:W3CDTF">2017-10-09T02:33:11Z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