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F7" w:rsidRPr="00FF103C" w:rsidRDefault="007664F7" w:rsidP="00D926BA">
      <w:pPr>
        <w:spacing w:line="240" w:lineRule="atLeast"/>
        <w:jc w:val="left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 w:rsidRPr="00FF103C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附件</w:t>
      </w:r>
      <w:r w:rsidRPr="00FF103C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3</w:t>
      </w:r>
      <w:r w:rsidR="0024694F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：</w:t>
      </w:r>
    </w:p>
    <w:p w:rsidR="007664F7" w:rsidRPr="006254A0" w:rsidRDefault="007664F7" w:rsidP="00D926BA">
      <w:pPr>
        <w:spacing w:line="24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F42ADF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</w:t>
      </w:r>
      <w:r w:rsidR="00675968" w:rsidRPr="00F42ADF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7</w:t>
      </w:r>
      <w:r w:rsidRPr="00F42ADF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年苏州大学双学位专业入学考试科目及参考书目</w:t>
      </w:r>
    </w:p>
    <w:p w:rsidR="006F41D8" w:rsidRPr="00675968" w:rsidRDefault="00675968" w:rsidP="00675968">
      <w:pPr>
        <w:spacing w:line="240" w:lineRule="atLeast"/>
        <w:ind w:left="720"/>
        <w:rPr>
          <w:rFonts w:ascii="仿宋_GB2312" w:eastAsia="仿宋_GB2312" w:hAnsi="宋体"/>
          <w:sz w:val="28"/>
          <w:szCs w:val="28"/>
        </w:rPr>
      </w:pPr>
      <w:r w:rsidRPr="00675968">
        <w:rPr>
          <w:rFonts w:ascii="仿宋_GB2312" w:eastAsia="仿宋_GB2312" w:hAnsi="宋体" w:hint="eastAsia"/>
          <w:sz w:val="28"/>
          <w:szCs w:val="28"/>
        </w:rPr>
        <w:t>1.</w:t>
      </w:r>
      <w:r w:rsidR="00DC1826" w:rsidRPr="00675968">
        <w:rPr>
          <w:rFonts w:ascii="仿宋_GB2312" w:eastAsia="仿宋_GB2312" w:hAnsi="宋体" w:hint="eastAsia"/>
          <w:sz w:val="28"/>
          <w:szCs w:val="28"/>
        </w:rPr>
        <w:t>学校</w:t>
      </w:r>
      <w:r w:rsidR="00441168" w:rsidRPr="00675968">
        <w:rPr>
          <w:rFonts w:ascii="仿宋_GB2312" w:eastAsia="仿宋_GB2312" w:hAnsi="宋体" w:hint="eastAsia"/>
          <w:sz w:val="28"/>
          <w:szCs w:val="28"/>
        </w:rPr>
        <w:t>统考科目：综合英语</w:t>
      </w:r>
    </w:p>
    <w:p w:rsidR="00DC1826" w:rsidRPr="00675968" w:rsidRDefault="00675968" w:rsidP="00675968">
      <w:pPr>
        <w:spacing w:line="240" w:lineRule="atLeast"/>
        <w:ind w:left="720"/>
        <w:rPr>
          <w:rFonts w:ascii="仿宋_GB2312" w:eastAsia="仿宋_GB2312" w:hAnsi="宋体"/>
          <w:sz w:val="28"/>
          <w:szCs w:val="28"/>
        </w:rPr>
      </w:pPr>
      <w:r w:rsidRPr="00675968">
        <w:rPr>
          <w:rFonts w:ascii="仿宋_GB2312" w:eastAsia="仿宋_GB2312" w:hAnsi="宋体" w:hint="eastAsia"/>
          <w:sz w:val="28"/>
          <w:szCs w:val="28"/>
        </w:rPr>
        <w:t>2.</w:t>
      </w:r>
      <w:r w:rsidR="00DC1826" w:rsidRPr="00675968">
        <w:rPr>
          <w:rFonts w:ascii="仿宋_GB2312" w:eastAsia="仿宋_GB2312" w:hAnsi="宋体" w:hint="eastAsia"/>
          <w:sz w:val="28"/>
          <w:szCs w:val="28"/>
        </w:rPr>
        <w:t>各专业入学考试科目及参考书目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2278"/>
        <w:gridCol w:w="2126"/>
        <w:gridCol w:w="4677"/>
      </w:tblGrid>
      <w:tr w:rsidR="007664F7" w:rsidRPr="00846A8C" w:rsidTr="00675968">
        <w:trPr>
          <w:jc w:val="center"/>
        </w:trPr>
        <w:tc>
          <w:tcPr>
            <w:tcW w:w="699" w:type="dxa"/>
            <w:vAlign w:val="center"/>
          </w:tcPr>
          <w:p w:rsidR="007664F7" w:rsidRPr="00675968" w:rsidRDefault="007664F7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278" w:type="dxa"/>
            <w:vAlign w:val="center"/>
          </w:tcPr>
          <w:p w:rsidR="007664F7" w:rsidRPr="00675968" w:rsidRDefault="007664F7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126" w:type="dxa"/>
            <w:vAlign w:val="center"/>
          </w:tcPr>
          <w:p w:rsidR="007664F7" w:rsidRPr="00675968" w:rsidRDefault="007664F7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4677" w:type="dxa"/>
            <w:vAlign w:val="center"/>
          </w:tcPr>
          <w:p w:rsidR="007664F7" w:rsidRPr="00675968" w:rsidRDefault="007664F7" w:rsidP="00675968">
            <w:pPr>
              <w:spacing w:line="240" w:lineRule="atLeast"/>
              <w:ind w:left="7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参考书目</w:t>
            </w:r>
          </w:p>
        </w:tc>
      </w:tr>
      <w:tr w:rsidR="00441168" w:rsidRPr="00846A8C" w:rsidTr="00675968">
        <w:trPr>
          <w:trHeight w:val="895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法学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法学基本理论</w:t>
            </w:r>
          </w:p>
        </w:tc>
        <w:tc>
          <w:tcPr>
            <w:tcW w:w="4677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《思修道德与法律基础》（2010年修订版）（教育部统编教材），高等教育出版社</w:t>
            </w:r>
          </w:p>
        </w:tc>
      </w:tr>
      <w:tr w:rsidR="00441168" w:rsidRPr="00846A8C" w:rsidTr="00675968">
        <w:trPr>
          <w:trHeight w:val="794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计算机科学与技术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C语言程序设计</w:t>
            </w:r>
          </w:p>
        </w:tc>
        <w:tc>
          <w:tcPr>
            <w:tcW w:w="4677" w:type="dxa"/>
            <w:vAlign w:val="center"/>
          </w:tcPr>
          <w:p w:rsid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《C语言程序设计》，谭浩强，</w:t>
            </w:r>
          </w:p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清华大学出版社</w:t>
            </w:r>
          </w:p>
        </w:tc>
      </w:tr>
      <w:tr w:rsidR="00441168" w:rsidRPr="00846A8C" w:rsidTr="00675968">
        <w:trPr>
          <w:trHeight w:val="709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工商管理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ind w:left="720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管理学</w:t>
            </w:r>
          </w:p>
        </w:tc>
        <w:tc>
          <w:tcPr>
            <w:tcW w:w="4677" w:type="dxa"/>
            <w:vAlign w:val="center"/>
          </w:tcPr>
          <w:p w:rsid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《管理学》（第三版），孙永正主编，</w:t>
            </w:r>
          </w:p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清华大学出版社</w:t>
            </w:r>
          </w:p>
        </w:tc>
      </w:tr>
      <w:tr w:rsidR="00441168" w:rsidRPr="00846A8C" w:rsidTr="00675968">
        <w:trPr>
          <w:trHeight w:val="1035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国际经济与贸易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国际贸易实务</w:t>
            </w:r>
          </w:p>
        </w:tc>
        <w:tc>
          <w:tcPr>
            <w:tcW w:w="4677" w:type="dxa"/>
            <w:vAlign w:val="center"/>
          </w:tcPr>
          <w:p w:rsid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《国际贸易实务》（第三版），</w:t>
            </w:r>
          </w:p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袁建新主编复旦大学出版社</w:t>
            </w:r>
          </w:p>
        </w:tc>
      </w:tr>
      <w:tr w:rsidR="00441168" w:rsidRPr="00846A8C" w:rsidTr="00675968">
        <w:trPr>
          <w:trHeight w:val="946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行政管理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行政管理学</w:t>
            </w:r>
          </w:p>
        </w:tc>
        <w:tc>
          <w:tcPr>
            <w:tcW w:w="4677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《行政学》，张永桃主编，高等教育出版社</w:t>
            </w:r>
          </w:p>
        </w:tc>
      </w:tr>
      <w:tr w:rsidR="00441168" w:rsidRPr="00846A8C" w:rsidTr="00675968">
        <w:trPr>
          <w:trHeight w:val="946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新闻学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新闻学概论</w:t>
            </w:r>
          </w:p>
        </w:tc>
        <w:tc>
          <w:tcPr>
            <w:tcW w:w="4677" w:type="dxa"/>
            <w:vAlign w:val="center"/>
          </w:tcPr>
          <w:p w:rsid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《新闻学概论》，陈霖主编，</w:t>
            </w:r>
          </w:p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苏州大学出版社</w:t>
            </w:r>
          </w:p>
        </w:tc>
      </w:tr>
      <w:tr w:rsidR="00441168" w:rsidRPr="00846A8C" w:rsidTr="00675968">
        <w:trPr>
          <w:trHeight w:val="946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教育学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ind w:left="720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教育学</w:t>
            </w:r>
          </w:p>
        </w:tc>
        <w:tc>
          <w:tcPr>
            <w:tcW w:w="4677" w:type="dxa"/>
            <w:vAlign w:val="center"/>
          </w:tcPr>
          <w:p w:rsid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</w:t>
            </w:r>
            <w:bookmarkStart w:id="0" w:name="_GoBack"/>
            <w:bookmarkEnd w:id="0"/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教育学教程》，唐斌主编，</w:t>
            </w:r>
          </w:p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苏州大学出版社</w:t>
            </w:r>
          </w:p>
        </w:tc>
      </w:tr>
      <w:tr w:rsidR="00441168" w:rsidRPr="00846A8C" w:rsidTr="00675968">
        <w:trPr>
          <w:trHeight w:val="957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应用心理学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ind w:left="720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心理学</w:t>
            </w:r>
          </w:p>
        </w:tc>
        <w:tc>
          <w:tcPr>
            <w:tcW w:w="4677" w:type="dxa"/>
            <w:vAlign w:val="center"/>
          </w:tcPr>
          <w:p w:rsid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《心理学教程》，黄辛隐，范庭卫主编，</w:t>
            </w:r>
          </w:p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苏州大学出版社</w:t>
            </w:r>
          </w:p>
        </w:tc>
      </w:tr>
      <w:tr w:rsidR="00441168" w:rsidRPr="00846A8C" w:rsidTr="00675968">
        <w:trPr>
          <w:trHeight w:val="1215"/>
          <w:jc w:val="center"/>
        </w:trPr>
        <w:tc>
          <w:tcPr>
            <w:tcW w:w="699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2278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生物科学</w:t>
            </w:r>
          </w:p>
        </w:tc>
        <w:tc>
          <w:tcPr>
            <w:tcW w:w="2126" w:type="dxa"/>
            <w:vAlign w:val="center"/>
          </w:tcPr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普通生物学</w:t>
            </w:r>
          </w:p>
        </w:tc>
        <w:tc>
          <w:tcPr>
            <w:tcW w:w="4677" w:type="dxa"/>
            <w:vAlign w:val="center"/>
          </w:tcPr>
          <w:p w:rsid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《陈阅增普通生物学》（第四版），</w:t>
            </w:r>
          </w:p>
          <w:p w:rsidR="00441168" w:rsidRPr="00675968" w:rsidRDefault="00441168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吴相钰主编，高等教育出版社</w:t>
            </w:r>
          </w:p>
        </w:tc>
      </w:tr>
      <w:tr w:rsidR="00520823" w:rsidRPr="00846A8C" w:rsidTr="00675968">
        <w:trPr>
          <w:trHeight w:val="737"/>
          <w:jc w:val="center"/>
        </w:trPr>
        <w:tc>
          <w:tcPr>
            <w:tcW w:w="699" w:type="dxa"/>
            <w:vAlign w:val="center"/>
          </w:tcPr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2278" w:type="dxa"/>
            <w:vAlign w:val="center"/>
          </w:tcPr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历史学</w:t>
            </w:r>
          </w:p>
        </w:tc>
        <w:tc>
          <w:tcPr>
            <w:tcW w:w="2126" w:type="dxa"/>
            <w:vAlign w:val="center"/>
          </w:tcPr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史学概论</w:t>
            </w:r>
          </w:p>
        </w:tc>
        <w:tc>
          <w:tcPr>
            <w:tcW w:w="4677" w:type="dxa"/>
            <w:vAlign w:val="center"/>
          </w:tcPr>
          <w:p w:rsid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《史学概论》，本书编写组，</w:t>
            </w:r>
          </w:p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高等教育出版社、人民出版社</w:t>
            </w:r>
          </w:p>
        </w:tc>
      </w:tr>
      <w:tr w:rsidR="00520823" w:rsidRPr="00846A8C" w:rsidTr="00675968">
        <w:trPr>
          <w:trHeight w:val="737"/>
          <w:jc w:val="center"/>
        </w:trPr>
        <w:tc>
          <w:tcPr>
            <w:tcW w:w="699" w:type="dxa"/>
            <w:vAlign w:val="center"/>
          </w:tcPr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2278" w:type="dxa"/>
            <w:vAlign w:val="center"/>
          </w:tcPr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化学工程与工艺</w:t>
            </w:r>
          </w:p>
        </w:tc>
        <w:tc>
          <w:tcPr>
            <w:tcW w:w="2126" w:type="dxa"/>
            <w:vAlign w:val="center"/>
          </w:tcPr>
          <w:p w:rsidR="00520823" w:rsidRPr="00675968" w:rsidRDefault="00871F0F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化学工程导论</w:t>
            </w:r>
          </w:p>
        </w:tc>
        <w:tc>
          <w:tcPr>
            <w:tcW w:w="4677" w:type="dxa"/>
            <w:vAlign w:val="center"/>
          </w:tcPr>
          <w:p w:rsidR="00675968" w:rsidRDefault="00871F0F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McCabe, W. L.; Smith, J. C.; Harriott, P. Unit Operations of Chemical Engineering, 7th Edition McGraw-Hill, 2005.</w:t>
            </w: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 </w:t>
            </w: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 xml:space="preserve"> 及其改编版《国外名校名著·化学工程单元操作(英文改编版)》，第7版，</w:t>
            </w:r>
          </w:p>
          <w:p w:rsidR="00520823" w:rsidRPr="00675968" w:rsidRDefault="00871F0F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化学工业出版社。</w:t>
            </w:r>
          </w:p>
        </w:tc>
      </w:tr>
      <w:tr w:rsidR="00520823" w:rsidRPr="00846A8C" w:rsidTr="00675968">
        <w:trPr>
          <w:trHeight w:val="737"/>
          <w:jc w:val="center"/>
        </w:trPr>
        <w:tc>
          <w:tcPr>
            <w:tcW w:w="699" w:type="dxa"/>
            <w:vAlign w:val="center"/>
          </w:tcPr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2278" w:type="dxa"/>
            <w:vAlign w:val="center"/>
          </w:tcPr>
          <w:p w:rsidR="00520823" w:rsidRPr="00675968" w:rsidRDefault="00520823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环境工程</w:t>
            </w:r>
          </w:p>
        </w:tc>
        <w:tc>
          <w:tcPr>
            <w:tcW w:w="2126" w:type="dxa"/>
            <w:vAlign w:val="center"/>
          </w:tcPr>
          <w:p w:rsidR="00520823" w:rsidRPr="00675968" w:rsidRDefault="00156A26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环境工程学</w:t>
            </w:r>
          </w:p>
        </w:tc>
        <w:tc>
          <w:tcPr>
            <w:tcW w:w="4677" w:type="dxa"/>
            <w:vAlign w:val="center"/>
          </w:tcPr>
          <w:p w:rsidR="00675968" w:rsidRDefault="00156A26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《环境工程学》（第三版），蒋展鹏主编，</w:t>
            </w:r>
          </w:p>
          <w:p w:rsidR="00520823" w:rsidRPr="00675968" w:rsidRDefault="00156A26" w:rsidP="00675968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75968">
              <w:rPr>
                <w:rFonts w:ascii="仿宋_GB2312" w:eastAsia="仿宋_GB2312" w:hAnsi="宋体" w:hint="eastAsia"/>
                <w:sz w:val="24"/>
                <w:szCs w:val="24"/>
              </w:rPr>
              <w:t>高等教育出版社</w:t>
            </w:r>
          </w:p>
        </w:tc>
      </w:tr>
    </w:tbl>
    <w:p w:rsidR="007664F7" w:rsidRPr="00846A8C" w:rsidRDefault="007664F7">
      <w:pPr>
        <w:rPr>
          <w:sz w:val="25"/>
          <w:szCs w:val="25"/>
        </w:rPr>
      </w:pPr>
    </w:p>
    <w:sectPr w:rsidR="007664F7" w:rsidRPr="00846A8C" w:rsidSect="00B43592">
      <w:pgSz w:w="11906" w:h="16838"/>
      <w:pgMar w:top="567" w:right="1274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CB" w:rsidRDefault="001F1CCB" w:rsidP="00C47161">
      <w:r>
        <w:separator/>
      </w:r>
    </w:p>
  </w:endnote>
  <w:endnote w:type="continuationSeparator" w:id="0">
    <w:p w:rsidR="001F1CCB" w:rsidRDefault="001F1CCB" w:rsidP="00C4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CB" w:rsidRDefault="001F1CCB" w:rsidP="00C47161">
      <w:r>
        <w:separator/>
      </w:r>
    </w:p>
  </w:footnote>
  <w:footnote w:type="continuationSeparator" w:id="0">
    <w:p w:rsidR="001F1CCB" w:rsidRDefault="001F1CCB" w:rsidP="00C4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D2A"/>
    <w:multiLevelType w:val="hybridMultilevel"/>
    <w:tmpl w:val="FC88B506"/>
    <w:lvl w:ilvl="0" w:tplc="57B2D37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24C"/>
    <w:rsid w:val="00060BF8"/>
    <w:rsid w:val="00084248"/>
    <w:rsid w:val="00156A26"/>
    <w:rsid w:val="001B77DA"/>
    <w:rsid w:val="001F1CCB"/>
    <w:rsid w:val="002037BD"/>
    <w:rsid w:val="0024694F"/>
    <w:rsid w:val="00324C29"/>
    <w:rsid w:val="00327748"/>
    <w:rsid w:val="00424D15"/>
    <w:rsid w:val="00441168"/>
    <w:rsid w:val="00452D31"/>
    <w:rsid w:val="00520823"/>
    <w:rsid w:val="00573B2A"/>
    <w:rsid w:val="00593988"/>
    <w:rsid w:val="005C36C9"/>
    <w:rsid w:val="006254A0"/>
    <w:rsid w:val="00675968"/>
    <w:rsid w:val="006F41D8"/>
    <w:rsid w:val="007664F7"/>
    <w:rsid w:val="0077461F"/>
    <w:rsid w:val="008427DB"/>
    <w:rsid w:val="00845606"/>
    <w:rsid w:val="00846A8C"/>
    <w:rsid w:val="00871F0F"/>
    <w:rsid w:val="008C302E"/>
    <w:rsid w:val="008C7029"/>
    <w:rsid w:val="009120FC"/>
    <w:rsid w:val="00996B2C"/>
    <w:rsid w:val="0099739C"/>
    <w:rsid w:val="00AB778F"/>
    <w:rsid w:val="00B43592"/>
    <w:rsid w:val="00B643FE"/>
    <w:rsid w:val="00BA5239"/>
    <w:rsid w:val="00C47161"/>
    <w:rsid w:val="00C630C1"/>
    <w:rsid w:val="00C73A18"/>
    <w:rsid w:val="00D25072"/>
    <w:rsid w:val="00D926BA"/>
    <w:rsid w:val="00DC1826"/>
    <w:rsid w:val="00DE5F5E"/>
    <w:rsid w:val="00E164EF"/>
    <w:rsid w:val="00EB395F"/>
    <w:rsid w:val="00ED124C"/>
    <w:rsid w:val="00F42ADF"/>
    <w:rsid w:val="00FA6208"/>
    <w:rsid w:val="00FB566C"/>
    <w:rsid w:val="00FF103C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6539E8-33C5-417C-A719-B3BE4A76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7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C47161"/>
    <w:rPr>
      <w:rFonts w:ascii="Calibri" w:eastAsia="宋体" w:hAnsi="Calibri"/>
      <w:sz w:val="18"/>
    </w:rPr>
  </w:style>
  <w:style w:type="paragraph" w:styleId="a5">
    <w:name w:val="footer"/>
    <w:basedOn w:val="a"/>
    <w:link w:val="a6"/>
    <w:uiPriority w:val="99"/>
    <w:rsid w:val="00C471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C47161"/>
    <w:rPr>
      <w:rFonts w:ascii="Calibri" w:eastAsia="宋体" w:hAnsi="Calibri"/>
      <w:sz w:val="18"/>
    </w:rPr>
  </w:style>
  <w:style w:type="paragraph" w:styleId="a7">
    <w:name w:val="Balloon Text"/>
    <w:basedOn w:val="a"/>
    <w:link w:val="a8"/>
    <w:uiPriority w:val="99"/>
    <w:semiHidden/>
    <w:rsid w:val="00324C2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A2236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陈忻华(chenxinhua)</dc:creator>
  <cp:keywords/>
  <dc:description/>
  <cp:lastModifiedBy>chenxinhua</cp:lastModifiedBy>
  <cp:revision>19</cp:revision>
  <dcterms:created xsi:type="dcterms:W3CDTF">2016-03-02T08:53:00Z</dcterms:created>
  <dcterms:modified xsi:type="dcterms:W3CDTF">2016-12-28T00:44:00Z</dcterms:modified>
</cp:coreProperties>
</file>