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B32" w:rsidRDefault="008B64AC" w:rsidP="00C62590">
      <w:pPr>
        <w:widowControl/>
        <w:adjustRightInd w:val="0"/>
        <w:snapToGrid w:val="0"/>
        <w:spacing w:line="360" w:lineRule="auto"/>
        <w:jc w:val="left"/>
        <w:rPr>
          <w:rFonts w:eastAsia="黑体"/>
          <w:bCs/>
          <w:kern w:val="44"/>
          <w:sz w:val="36"/>
          <w:szCs w:val="44"/>
        </w:rPr>
      </w:pPr>
      <w:bookmarkStart w:id="0" w:name="_Toc471228463"/>
      <w:r>
        <w:rPr>
          <w:rFonts w:eastAsia="黑体"/>
          <w:bCs/>
          <w:kern w:val="44"/>
          <w:sz w:val="36"/>
          <w:szCs w:val="44"/>
        </w:rPr>
        <w:t>戏剧与影视学</w:t>
      </w:r>
      <w:r>
        <w:rPr>
          <w:rFonts w:eastAsia="黑体" w:hint="eastAsia"/>
          <w:bCs/>
          <w:kern w:val="44"/>
          <w:sz w:val="36"/>
          <w:szCs w:val="44"/>
        </w:rPr>
        <w:t>一级学科</w:t>
      </w:r>
      <w:r>
        <w:rPr>
          <w:rFonts w:eastAsia="黑体"/>
          <w:bCs/>
          <w:kern w:val="44"/>
          <w:sz w:val="36"/>
          <w:szCs w:val="44"/>
        </w:rPr>
        <w:t>学术型硕士研究生培养方案</w:t>
      </w:r>
      <w:bookmarkEnd w:id="0"/>
    </w:p>
    <w:p w:rsidR="004C0B32" w:rsidRDefault="008B64AC">
      <w:pPr>
        <w:pStyle w:val="14"/>
      </w:pPr>
      <w:r>
        <w:rPr>
          <w:rFonts w:hint="eastAsia"/>
        </w:rPr>
        <w:t>学科代码：</w:t>
      </w:r>
      <w:r>
        <w:rPr>
          <w:rFonts w:hint="eastAsia"/>
        </w:rPr>
        <w:t>1303</w:t>
      </w:r>
    </w:p>
    <w:p w:rsidR="004C0B32" w:rsidRDefault="008B64AC">
      <w:pPr>
        <w:pStyle w:val="2"/>
        <w:adjustRightInd w:val="0"/>
        <w:snapToGrid w:val="0"/>
        <w:spacing w:before="156" w:after="156"/>
      </w:pPr>
      <w:r>
        <w:rPr>
          <w:rFonts w:hint="eastAsia"/>
        </w:rPr>
        <w:t xml:space="preserve"> </w:t>
      </w:r>
      <w:r>
        <w:rPr>
          <w:rFonts w:hint="eastAsia"/>
        </w:rPr>
        <w:t>一、学科简介</w:t>
      </w:r>
    </w:p>
    <w:p w:rsidR="004C0B32" w:rsidRDefault="008B64AC">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本学位授权点于</w:t>
      </w:r>
      <w:r>
        <w:rPr>
          <w:rFonts w:ascii="仿宋" w:eastAsia="仿宋" w:hAnsi="仿宋" w:cs="仿宋" w:hint="eastAsia"/>
          <w:sz w:val="28"/>
          <w:szCs w:val="28"/>
        </w:rPr>
        <w:t>2011</w:t>
      </w:r>
      <w:r>
        <w:rPr>
          <w:rFonts w:ascii="仿宋" w:eastAsia="仿宋" w:hAnsi="仿宋" w:cs="仿宋" w:hint="eastAsia"/>
          <w:sz w:val="28"/>
          <w:szCs w:val="28"/>
        </w:rPr>
        <w:t>年在原有戏剧戏曲学的基础上申请设立。本学位授权点原先的优势与特色主要在古典戏剧戏曲，主要依托“国家昆曲遗产保护研究中心”，坚持开展对昆曲的保护、传承、研究、教学和国际传播，其研究、教学均处于国内、国际领先水平，近年来在精品课程建设和扩大学校通识教育、社会普及教育方面的效果又有比较明显的突破性进展，主要研究方向有戏剧戏曲学、电影艺术学、电视艺术学。近年来，学科带头人和多位青年教师在影视艺术研究，尤其是纪录片</w:t>
      </w:r>
      <w:r>
        <w:rPr>
          <w:rFonts w:ascii="仿宋" w:eastAsia="仿宋" w:hAnsi="仿宋" w:cs="仿宋" w:hint="eastAsia"/>
          <w:sz w:val="28"/>
          <w:szCs w:val="28"/>
        </w:rPr>
        <w:t>、电视剧艺术评论这两方面的学术研究，取得了令人瞩目的发展提升。近</w:t>
      </w:r>
      <w:r>
        <w:rPr>
          <w:rFonts w:ascii="仿宋" w:eastAsia="仿宋" w:hAnsi="仿宋" w:cs="仿宋" w:hint="eastAsia"/>
          <w:sz w:val="28"/>
          <w:szCs w:val="28"/>
        </w:rPr>
        <w:t>5</w:t>
      </w:r>
      <w:r>
        <w:rPr>
          <w:rFonts w:ascii="仿宋" w:eastAsia="仿宋" w:hAnsi="仿宋" w:cs="仿宋" w:hint="eastAsia"/>
          <w:sz w:val="28"/>
          <w:szCs w:val="28"/>
        </w:rPr>
        <w:t>年来，先后获得</w:t>
      </w:r>
      <w:r>
        <w:rPr>
          <w:rFonts w:ascii="仿宋" w:eastAsia="仿宋" w:hAnsi="仿宋" w:cs="仿宋" w:hint="eastAsia"/>
          <w:sz w:val="28"/>
          <w:szCs w:val="28"/>
        </w:rPr>
        <w:t>2</w:t>
      </w:r>
      <w:r>
        <w:rPr>
          <w:rFonts w:ascii="仿宋" w:eastAsia="仿宋" w:hAnsi="仿宋" w:cs="仿宋" w:hint="eastAsia"/>
          <w:sz w:val="28"/>
          <w:szCs w:val="28"/>
        </w:rPr>
        <w:t>个国家社科艺术基金项目、</w:t>
      </w:r>
      <w:r>
        <w:rPr>
          <w:rFonts w:ascii="仿宋" w:eastAsia="仿宋" w:hAnsi="仿宋" w:cs="仿宋" w:hint="eastAsia"/>
          <w:sz w:val="28"/>
          <w:szCs w:val="28"/>
        </w:rPr>
        <w:t>1</w:t>
      </w:r>
      <w:r>
        <w:rPr>
          <w:rFonts w:ascii="仿宋" w:eastAsia="仿宋" w:hAnsi="仿宋" w:cs="仿宋" w:hint="eastAsia"/>
          <w:sz w:val="28"/>
          <w:szCs w:val="28"/>
        </w:rPr>
        <w:t>个国家社科基金项目、</w:t>
      </w:r>
      <w:r>
        <w:rPr>
          <w:rFonts w:ascii="仿宋" w:eastAsia="仿宋" w:hAnsi="仿宋" w:cs="仿宋" w:hint="eastAsia"/>
          <w:sz w:val="28"/>
          <w:szCs w:val="28"/>
        </w:rPr>
        <w:t>2</w:t>
      </w:r>
      <w:r>
        <w:rPr>
          <w:rFonts w:ascii="仿宋" w:eastAsia="仿宋" w:hAnsi="仿宋" w:cs="仿宋" w:hint="eastAsia"/>
          <w:sz w:val="28"/>
          <w:szCs w:val="28"/>
        </w:rPr>
        <w:t>个教育部青年项目和</w:t>
      </w:r>
      <w:r>
        <w:rPr>
          <w:rFonts w:ascii="仿宋" w:eastAsia="仿宋" w:hAnsi="仿宋" w:cs="仿宋" w:hint="eastAsia"/>
          <w:sz w:val="28"/>
          <w:szCs w:val="28"/>
        </w:rPr>
        <w:t>1</w:t>
      </w:r>
      <w:r>
        <w:rPr>
          <w:rFonts w:ascii="仿宋" w:eastAsia="仿宋" w:hAnsi="仿宋" w:cs="仿宋" w:hint="eastAsia"/>
          <w:sz w:val="28"/>
          <w:szCs w:val="28"/>
        </w:rPr>
        <w:t>个国家广电总局的科研项目等，主持召开相关内容的国内高端学术会议和</w:t>
      </w:r>
      <w:r>
        <w:rPr>
          <w:rFonts w:ascii="仿宋" w:eastAsia="仿宋" w:hAnsi="仿宋" w:cs="仿宋" w:hint="eastAsia"/>
          <w:spacing w:val="-8"/>
          <w:sz w:val="28"/>
          <w:szCs w:val="28"/>
        </w:rPr>
        <w:t>举办国际学术论坛，在</w:t>
      </w:r>
      <w:r>
        <w:rPr>
          <w:rFonts w:ascii="仿宋" w:eastAsia="仿宋" w:hAnsi="仿宋" w:cs="仿宋" w:hint="eastAsia"/>
          <w:spacing w:val="-8"/>
          <w:sz w:val="28"/>
          <w:szCs w:val="28"/>
        </w:rPr>
        <w:t>CSSCI</w:t>
      </w:r>
      <w:r>
        <w:rPr>
          <w:rFonts w:ascii="仿宋" w:eastAsia="仿宋" w:hAnsi="仿宋" w:cs="仿宋" w:hint="eastAsia"/>
          <w:spacing w:val="-8"/>
          <w:sz w:val="28"/>
          <w:szCs w:val="28"/>
        </w:rPr>
        <w:t>核心期刊发表相关学术论文</w:t>
      </w:r>
      <w:r>
        <w:rPr>
          <w:rFonts w:ascii="仿宋" w:eastAsia="仿宋" w:hAnsi="仿宋" w:cs="仿宋" w:hint="eastAsia"/>
          <w:spacing w:val="-8"/>
          <w:sz w:val="28"/>
          <w:szCs w:val="28"/>
        </w:rPr>
        <w:t>38</w:t>
      </w:r>
      <w:r>
        <w:rPr>
          <w:rFonts w:ascii="仿宋" w:eastAsia="仿宋" w:hAnsi="仿宋" w:cs="仿宋" w:hint="eastAsia"/>
          <w:spacing w:val="-8"/>
          <w:sz w:val="28"/>
          <w:szCs w:val="28"/>
        </w:rPr>
        <w:t>篇，出版相关学术专著</w:t>
      </w:r>
      <w:r>
        <w:rPr>
          <w:rFonts w:ascii="仿宋" w:eastAsia="仿宋" w:hAnsi="仿宋" w:cs="仿宋" w:hint="eastAsia"/>
          <w:spacing w:val="-8"/>
          <w:sz w:val="28"/>
          <w:szCs w:val="28"/>
        </w:rPr>
        <w:t>5</w:t>
      </w:r>
      <w:r>
        <w:rPr>
          <w:rFonts w:ascii="仿宋" w:eastAsia="仿宋" w:hAnsi="仿宋" w:cs="仿宋" w:hint="eastAsia"/>
          <w:spacing w:val="-8"/>
          <w:sz w:val="28"/>
          <w:szCs w:val="28"/>
        </w:rPr>
        <w:t>部，在相关学术研究方面，保持本省的领先地位和国内先进地位。</w:t>
      </w:r>
    </w:p>
    <w:p w:rsidR="004C0B32" w:rsidRDefault="008B64AC">
      <w:pPr>
        <w:pStyle w:val="2"/>
        <w:adjustRightInd w:val="0"/>
        <w:snapToGrid w:val="0"/>
        <w:spacing w:before="156" w:after="156"/>
      </w:pPr>
      <w:r>
        <w:rPr>
          <w:rFonts w:hint="eastAsia"/>
        </w:rPr>
        <w:t xml:space="preserve"> </w:t>
      </w:r>
      <w:r>
        <w:rPr>
          <w:rFonts w:hint="eastAsia"/>
        </w:rPr>
        <w:t>二、培养目标及基本要求</w:t>
      </w:r>
    </w:p>
    <w:p w:rsidR="004C0B32" w:rsidRDefault="008B64AC">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本学科人才培养，近年来特别注重在强化学术理论基础的同时，努力加强并提升相关应用能力、实践能力培养。对于人才培养目标的确定，主要根据目</w:t>
      </w:r>
      <w:r>
        <w:rPr>
          <w:rFonts w:ascii="仿宋" w:eastAsia="仿宋" w:hAnsi="仿宋" w:cs="仿宋" w:hint="eastAsia"/>
          <w:sz w:val="28"/>
          <w:szCs w:val="28"/>
        </w:rPr>
        <w:t>前本学位专业学生的市场需求及就业形势而来。强化学术理论基础，主要为了毕业生能够很好地胜任相关专业教育、科学研究工作，尤其能胜任大专以上高校的相关通识教育工作；加强实践能力培养，主要为了毕业生能够尽快适应各种类型影视公司相关业</w:t>
      </w:r>
      <w:r>
        <w:rPr>
          <w:rFonts w:ascii="仿宋" w:eastAsia="仿宋" w:hAnsi="仿宋" w:cs="仿宋" w:hint="eastAsia"/>
          <w:sz w:val="28"/>
          <w:szCs w:val="28"/>
        </w:rPr>
        <w:lastRenderedPageBreak/>
        <w:t>务工作，以及由媒体融合带来的需要并文字、影像为一体的宣传报道业务，还有相应的媒体管理或企事业单位宣传部门管理工作。</w:t>
      </w:r>
    </w:p>
    <w:p w:rsidR="004C0B32" w:rsidRDefault="008B64AC">
      <w:pPr>
        <w:pStyle w:val="2"/>
        <w:adjustRightInd w:val="0"/>
        <w:snapToGrid w:val="0"/>
        <w:spacing w:before="156" w:after="156"/>
      </w:pPr>
      <w:r>
        <w:rPr>
          <w:rFonts w:hint="eastAsia"/>
        </w:rPr>
        <w:t xml:space="preserve"> </w:t>
      </w:r>
      <w:r>
        <w:rPr>
          <w:rFonts w:hint="eastAsia"/>
        </w:rPr>
        <w:t>三、培养年限与培养方式</w:t>
      </w:r>
    </w:p>
    <w:p w:rsidR="004C0B32" w:rsidRDefault="008B64AC">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、培养年限。硕士生学制为</w:t>
      </w:r>
      <w:r>
        <w:rPr>
          <w:rFonts w:ascii="仿宋" w:eastAsia="仿宋" w:hAnsi="仿宋" w:cs="仿宋" w:hint="eastAsia"/>
          <w:sz w:val="28"/>
          <w:szCs w:val="28"/>
        </w:rPr>
        <w:t>3</w:t>
      </w:r>
      <w:r>
        <w:rPr>
          <w:rFonts w:ascii="仿宋" w:eastAsia="仿宋" w:hAnsi="仿宋" w:cs="仿宋" w:hint="eastAsia"/>
          <w:sz w:val="28"/>
          <w:szCs w:val="28"/>
        </w:rPr>
        <w:t>年，学习年限最长不超过</w:t>
      </w:r>
      <w:r>
        <w:rPr>
          <w:rFonts w:ascii="仿宋" w:eastAsia="仿宋" w:hAnsi="仿宋" w:cs="仿宋" w:hint="eastAsia"/>
          <w:sz w:val="28"/>
          <w:szCs w:val="28"/>
        </w:rPr>
        <w:t>5</w:t>
      </w:r>
      <w:r>
        <w:rPr>
          <w:rFonts w:ascii="仿宋" w:eastAsia="仿宋" w:hAnsi="仿宋" w:cs="仿宋" w:hint="eastAsia"/>
          <w:sz w:val="28"/>
          <w:szCs w:val="28"/>
        </w:rPr>
        <w:t>年。</w:t>
      </w:r>
    </w:p>
    <w:p w:rsidR="004C0B32" w:rsidRDefault="008B64AC">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培养方式。硕士生的培养采取课程学习、短片剧本创作和短片拍摄制作、论文研究工作三个方面相结合的方式。通过课程学习、短片剧本创作和短片拍摄制作、论文研究工作，系统掌握所在学科领域的理论知识和起码的创作技术基础，尤其是培养分析问题和解决问题的能力。硕士生的培养采取指导教师个别指导和指导教师课程负责培养相结合的方式。</w:t>
      </w:r>
    </w:p>
    <w:p w:rsidR="004C0B32" w:rsidRDefault="008B64AC">
      <w:pPr>
        <w:pStyle w:val="2"/>
        <w:spacing w:beforeLines="0" w:afterLines="0"/>
        <w:rPr>
          <w:rFonts w:ascii="Times New Roman" w:hAnsi="Times New Roman"/>
          <w:color w:val="000000"/>
        </w:rPr>
      </w:pPr>
      <w:r>
        <w:rPr>
          <w:rFonts w:ascii="Times New Roman" w:hint="eastAsia"/>
          <w:color w:val="000000"/>
        </w:rPr>
        <w:t>四、学分要求和课程设置</w:t>
      </w:r>
    </w:p>
    <w:p w:rsidR="004C0B32" w:rsidRDefault="008B64AC">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、课程结构及总学分：课程结构及总学分：课程实行学分制。课程分为公共课程、专业核心课程、培养环节和非学位课程四个模块，充分体现理论与实践相结合的原则。总学分不少于</w:t>
      </w:r>
      <w:r>
        <w:rPr>
          <w:rFonts w:ascii="仿宋" w:eastAsia="仿宋" w:hAnsi="仿宋" w:hint="eastAsia"/>
          <w:sz w:val="28"/>
          <w:szCs w:val="28"/>
        </w:rPr>
        <w:t>36</w:t>
      </w:r>
      <w:r>
        <w:rPr>
          <w:rFonts w:ascii="仿宋" w:eastAsia="仿宋" w:hAnsi="仿宋" w:hint="eastAsia"/>
          <w:sz w:val="28"/>
          <w:szCs w:val="28"/>
        </w:rPr>
        <w:t>个学分</w:t>
      </w:r>
      <w:r>
        <w:rPr>
          <w:rFonts w:ascii="仿宋" w:eastAsia="仿宋" w:hAnsi="仿宋" w:hint="eastAsia"/>
          <w:sz w:val="28"/>
          <w:szCs w:val="28"/>
        </w:rPr>
        <w:t>。</w:t>
      </w:r>
      <w:r>
        <w:rPr>
          <w:rFonts w:ascii="仿宋" w:eastAsia="仿宋" w:hAnsi="仿宋" w:hint="eastAsia"/>
          <w:sz w:val="28"/>
          <w:szCs w:val="28"/>
        </w:rPr>
        <w:t xml:space="preserve">    </w:t>
      </w:r>
    </w:p>
    <w:p w:rsidR="004C0B32" w:rsidRDefault="008B64AC">
      <w:pPr>
        <w:spacing w:line="360" w:lineRule="auto"/>
        <w:ind w:firstLineChars="200" w:firstLine="482"/>
        <w:rPr>
          <w:rFonts w:ascii="Times New Roman" w:eastAsia="仿宋" w:hAnsi="仿宋" w:cs="宋体"/>
          <w:b/>
          <w:bCs/>
          <w:color w:val="000000"/>
          <w:sz w:val="24"/>
          <w:szCs w:val="24"/>
        </w:rPr>
      </w:pPr>
      <w:r>
        <w:rPr>
          <w:rFonts w:ascii="Times New Roman" w:eastAsia="仿宋" w:hAnsi="仿宋" w:cs="宋体" w:hint="eastAsia"/>
          <w:b/>
          <w:bCs/>
          <w:color w:val="000000"/>
          <w:sz w:val="24"/>
          <w:szCs w:val="24"/>
        </w:rPr>
        <w:t>公共课程（</w:t>
      </w:r>
      <w:r>
        <w:rPr>
          <w:rFonts w:ascii="Times New Roman" w:eastAsia="仿宋" w:hAnsi="Times New Roman" w:cs="宋体" w:hint="eastAsia"/>
          <w:b/>
          <w:bCs/>
          <w:color w:val="000000"/>
          <w:sz w:val="24"/>
          <w:szCs w:val="24"/>
        </w:rPr>
        <w:t>9</w:t>
      </w:r>
      <w:r>
        <w:rPr>
          <w:rFonts w:ascii="Times New Roman" w:eastAsia="仿宋" w:hAnsi="仿宋" w:cs="宋体" w:hint="eastAsia"/>
          <w:b/>
          <w:bCs/>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4C0B32">
        <w:trPr>
          <w:trHeight w:hRule="exact" w:val="454"/>
          <w:tblHeader/>
          <w:jc w:val="center"/>
        </w:trPr>
        <w:tc>
          <w:tcPr>
            <w:tcW w:w="4727"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中国特色社会主义理论与实践研究</w:t>
            </w:r>
          </w:p>
        </w:tc>
        <w:tc>
          <w:tcPr>
            <w:tcW w:w="1036"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8"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马克思主义与科学方法论</w:t>
            </w:r>
          </w:p>
          <w:p w:rsidR="004C0B32" w:rsidRDefault="004C0B32">
            <w:pPr>
              <w:jc w:val="center"/>
              <w:rPr>
                <w:rFonts w:ascii="Times New Roman" w:eastAsia="仿宋" w:hAnsi="Times New Roman"/>
                <w:color w:val="000000"/>
                <w:sz w:val="24"/>
                <w:szCs w:val="24"/>
              </w:rPr>
            </w:pPr>
          </w:p>
        </w:tc>
        <w:tc>
          <w:tcPr>
            <w:tcW w:w="1036"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18</w:t>
            </w:r>
          </w:p>
        </w:tc>
        <w:tc>
          <w:tcPr>
            <w:tcW w:w="848"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320"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硕士基础英语</w:t>
            </w:r>
          </w:p>
        </w:tc>
        <w:tc>
          <w:tcPr>
            <w:tcW w:w="1036"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8"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2320"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硕士专业英语</w:t>
            </w:r>
          </w:p>
        </w:tc>
        <w:tc>
          <w:tcPr>
            <w:tcW w:w="1036" w:type="dxa"/>
            <w:tcBorders>
              <w:top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8" w:type="dxa"/>
            <w:tcBorders>
              <w:top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2320" w:type="dxa"/>
            <w:tcBorders>
              <w:top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第二学期</w:t>
            </w:r>
          </w:p>
        </w:tc>
      </w:tr>
    </w:tbl>
    <w:p w:rsidR="004C0B32" w:rsidRDefault="008B64AC" w:rsidP="00FC6B2A">
      <w:pPr>
        <w:spacing w:beforeLines="50" w:afterLines="50" w:line="360" w:lineRule="auto"/>
        <w:rPr>
          <w:rFonts w:ascii="Times New Roman" w:eastAsia="仿宋" w:hAnsi="仿宋"/>
          <w:b/>
          <w:color w:val="000000"/>
          <w:sz w:val="24"/>
          <w:szCs w:val="24"/>
        </w:rPr>
      </w:pPr>
      <w:r>
        <w:rPr>
          <w:rFonts w:ascii="Times New Roman" w:eastAsia="仿宋" w:hAnsi="仿宋" w:hint="eastAsia"/>
          <w:b/>
          <w:color w:val="000000"/>
          <w:sz w:val="24"/>
          <w:szCs w:val="24"/>
        </w:rPr>
        <w:t>专业核心课程（不低于</w:t>
      </w:r>
      <w:r>
        <w:rPr>
          <w:rFonts w:ascii="Times New Roman" w:eastAsia="仿宋" w:hAnsi="Times New Roman" w:hint="eastAsia"/>
          <w:b/>
          <w:color w:val="000000"/>
          <w:sz w:val="24"/>
          <w:szCs w:val="24"/>
        </w:rPr>
        <w:t>17</w:t>
      </w:r>
      <w:r>
        <w:rPr>
          <w:rFonts w:ascii="Times New Roman" w:eastAsia="仿宋" w:hAnsi="仿宋" w:hint="eastAsia"/>
          <w:b/>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4C0B32">
        <w:trPr>
          <w:trHeight w:hRule="exact" w:val="454"/>
          <w:tblHeader/>
          <w:jc w:val="center"/>
        </w:trPr>
        <w:tc>
          <w:tcPr>
            <w:tcW w:w="4727"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影视艺术学</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54</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广播电视艺术学</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54</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影视评论</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36</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2</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纪录片研究与实践</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54</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lastRenderedPageBreak/>
              <w:t>电视剧文化</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36</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2</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影视产业研究</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36</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2</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影视文学</w:t>
            </w:r>
          </w:p>
        </w:tc>
        <w:tc>
          <w:tcPr>
            <w:tcW w:w="1036"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36</w:t>
            </w:r>
          </w:p>
        </w:tc>
        <w:tc>
          <w:tcPr>
            <w:tcW w:w="848" w:type="dxa"/>
            <w:shd w:val="clear" w:color="auto" w:fill="auto"/>
            <w:vAlign w:val="center"/>
          </w:tcPr>
          <w:p w:rsidR="004C0B32" w:rsidRDefault="008B64AC">
            <w:pPr>
              <w:adjustRightInd w:val="0"/>
              <w:snapToGrid w:val="0"/>
              <w:jc w:val="center"/>
              <w:rPr>
                <w:rFonts w:ascii="仿宋" w:eastAsia="仿宋" w:hAnsi="仿宋"/>
                <w:szCs w:val="21"/>
              </w:rPr>
            </w:pPr>
            <w:r>
              <w:rPr>
                <w:rFonts w:ascii="仿宋" w:eastAsia="仿宋" w:hAnsi="仿宋" w:hint="eastAsia"/>
                <w:szCs w:val="21"/>
              </w:rPr>
              <w:t>2</w:t>
            </w:r>
          </w:p>
        </w:tc>
        <w:tc>
          <w:tcPr>
            <w:tcW w:w="2320" w:type="dxa"/>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bl>
    <w:p w:rsidR="004C0B32" w:rsidRDefault="008B64AC" w:rsidP="00FC6B2A">
      <w:pPr>
        <w:spacing w:beforeLines="50" w:afterLines="50" w:line="360" w:lineRule="auto"/>
        <w:ind w:firstLineChars="200" w:firstLine="482"/>
        <w:rPr>
          <w:rFonts w:ascii="Times New Roman" w:eastAsia="仿宋" w:hAnsi="仿宋" w:cs="宋体"/>
          <w:b/>
          <w:bCs/>
          <w:color w:val="000000"/>
          <w:sz w:val="24"/>
          <w:szCs w:val="24"/>
        </w:rPr>
      </w:pPr>
      <w:r>
        <w:rPr>
          <w:rFonts w:ascii="Times New Roman" w:eastAsia="仿宋" w:hAnsi="仿宋" w:hint="eastAsia"/>
          <w:b/>
          <w:color w:val="000000"/>
          <w:sz w:val="24"/>
          <w:szCs w:val="24"/>
        </w:rPr>
        <w:t>培养环节</w:t>
      </w:r>
      <w:r>
        <w:rPr>
          <w:rFonts w:ascii="Times New Roman" w:eastAsia="仿宋" w:hAnsi="仿宋" w:cs="宋体" w:hint="eastAsia"/>
          <w:b/>
          <w:bCs/>
          <w:color w:val="000000"/>
          <w:sz w:val="24"/>
          <w:szCs w:val="24"/>
        </w:rPr>
        <w:t>（</w:t>
      </w:r>
      <w:r>
        <w:rPr>
          <w:rFonts w:ascii="Times New Roman" w:eastAsia="仿宋" w:hAnsi="Times New Roman" w:cs="宋体" w:hint="eastAsia"/>
          <w:b/>
          <w:bCs/>
          <w:color w:val="000000"/>
          <w:sz w:val="24"/>
          <w:szCs w:val="24"/>
        </w:rPr>
        <w:t>4</w:t>
      </w:r>
      <w:r>
        <w:rPr>
          <w:rFonts w:ascii="Times New Roman" w:eastAsia="仿宋" w:hAnsi="仿宋" w:cs="宋体" w:hint="eastAsia"/>
          <w:b/>
          <w:bCs/>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4C0B32">
        <w:trPr>
          <w:trHeight w:hRule="exact" w:val="454"/>
          <w:tblHeader/>
          <w:jc w:val="center"/>
        </w:trPr>
        <w:tc>
          <w:tcPr>
            <w:tcW w:w="4727"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C0B32">
        <w:trPr>
          <w:trHeight w:hRule="exact" w:val="454"/>
          <w:jc w:val="center"/>
        </w:trPr>
        <w:tc>
          <w:tcPr>
            <w:tcW w:w="4727" w:type="dxa"/>
            <w:tcBorders>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文献综述与开题报告</w:t>
            </w:r>
          </w:p>
        </w:tc>
        <w:tc>
          <w:tcPr>
            <w:tcW w:w="1036" w:type="dxa"/>
            <w:tcBorders>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48" w:type="dxa"/>
            <w:tcBorders>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320" w:type="dxa"/>
            <w:tcBorders>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w:t>
            </w:r>
            <w:r>
              <w:rPr>
                <w:rFonts w:ascii="Times New Roman" w:eastAsia="仿宋" w:hAnsi="仿宋"/>
                <w:color w:val="000000"/>
                <w:sz w:val="24"/>
                <w:szCs w:val="24"/>
              </w:rPr>
              <w:t>三学期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中期考核</w:t>
            </w:r>
          </w:p>
        </w:tc>
        <w:tc>
          <w:tcPr>
            <w:tcW w:w="1036"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48"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第四</w:t>
            </w:r>
            <w:r>
              <w:rPr>
                <w:rFonts w:ascii="Times New Roman" w:eastAsia="仿宋" w:hAnsi="仿宋"/>
                <w:color w:val="000000"/>
                <w:sz w:val="24"/>
                <w:szCs w:val="24"/>
              </w:rPr>
              <w:t>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学术活动</w:t>
            </w:r>
          </w:p>
        </w:tc>
        <w:tc>
          <w:tcPr>
            <w:tcW w:w="1036"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48"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仿宋" w:hint="eastAsia"/>
                <w:color w:val="000000"/>
                <w:sz w:val="24"/>
                <w:szCs w:val="24"/>
              </w:rPr>
              <w:t>第</w:t>
            </w:r>
            <w:r>
              <w:rPr>
                <w:rFonts w:ascii="Times New Roman" w:eastAsia="仿宋" w:hAnsi="仿宋"/>
                <w:color w:val="000000"/>
                <w:sz w:val="24"/>
                <w:szCs w:val="24"/>
              </w:rPr>
              <w:t>一～</w:t>
            </w:r>
            <w:r>
              <w:rPr>
                <w:rFonts w:ascii="Times New Roman" w:eastAsia="仿宋" w:hAnsi="仿宋" w:hint="eastAsia"/>
                <w:color w:val="000000"/>
                <w:sz w:val="24"/>
                <w:szCs w:val="24"/>
              </w:rPr>
              <w:t>第</w:t>
            </w:r>
            <w:r>
              <w:rPr>
                <w:rFonts w:ascii="Times New Roman" w:eastAsia="仿宋" w:hAnsi="仿宋"/>
                <w:color w:val="000000"/>
                <w:sz w:val="24"/>
                <w:szCs w:val="24"/>
              </w:rPr>
              <w:t>五学期</w:t>
            </w:r>
          </w:p>
        </w:tc>
      </w:tr>
    </w:tbl>
    <w:p w:rsidR="004C0B32" w:rsidRDefault="008B64AC" w:rsidP="00FC6B2A">
      <w:pPr>
        <w:spacing w:beforeLines="50" w:afterLines="50"/>
        <w:ind w:firstLineChars="196" w:firstLine="472"/>
        <w:rPr>
          <w:rFonts w:ascii="仿宋" w:eastAsia="仿宋" w:hAnsi="仿宋"/>
          <w:b/>
          <w:color w:val="000000"/>
          <w:sz w:val="24"/>
          <w:szCs w:val="24"/>
        </w:rPr>
      </w:pPr>
      <w:r>
        <w:rPr>
          <w:rFonts w:ascii="仿宋" w:eastAsia="仿宋" w:hAnsi="仿宋" w:hint="eastAsia"/>
          <w:b/>
          <w:color w:val="000000"/>
          <w:sz w:val="24"/>
          <w:szCs w:val="24"/>
        </w:rPr>
        <w:t>非</w:t>
      </w:r>
      <w:r>
        <w:rPr>
          <w:rFonts w:ascii="仿宋" w:eastAsia="仿宋" w:hAnsi="仿宋"/>
          <w:b/>
          <w:color w:val="000000"/>
          <w:sz w:val="24"/>
          <w:szCs w:val="24"/>
        </w:rPr>
        <w:t>学位课程</w:t>
      </w:r>
      <w:r>
        <w:rPr>
          <w:rFonts w:ascii="仿宋" w:eastAsia="仿宋" w:hAnsi="仿宋" w:hint="eastAsia"/>
          <w:b/>
          <w:color w:val="000000"/>
          <w:sz w:val="24"/>
          <w:szCs w:val="24"/>
        </w:rPr>
        <w:t>（不低于</w:t>
      </w:r>
      <w:r>
        <w:rPr>
          <w:rFonts w:ascii="仿宋" w:eastAsia="仿宋" w:hAnsi="仿宋" w:hint="eastAsia"/>
          <w:b/>
          <w:color w:val="000000"/>
          <w:sz w:val="24"/>
          <w:szCs w:val="24"/>
        </w:rPr>
        <w:t>6</w:t>
      </w:r>
      <w:r>
        <w:rPr>
          <w:rFonts w:ascii="仿宋" w:eastAsia="仿宋" w:hAnsi="仿宋" w:hint="eastAsia"/>
          <w:b/>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4C0B32">
        <w:trPr>
          <w:trHeight w:hRule="exact" w:val="454"/>
          <w:tblHeader/>
          <w:jc w:val="center"/>
        </w:trPr>
        <w:tc>
          <w:tcPr>
            <w:tcW w:w="4727"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4C0B32" w:rsidRDefault="008B64AC">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摄影基础</w:t>
            </w:r>
          </w:p>
        </w:tc>
        <w:tc>
          <w:tcPr>
            <w:tcW w:w="1036"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电视摄像</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非线性编辑基础</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新闻与传播研究方法</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网络舆情研究</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中外新闻传播史</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媒介叙事研究</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新媒体新闻专题</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政治传播经典选读</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广播电视制作</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广播电视新闻研究</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品牌传播研究</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数字营销传播理论与实务</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网络传播研究</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媒介伦理研究</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4C0B32">
        <w:trPr>
          <w:trHeight w:hRule="exact" w:val="454"/>
          <w:jc w:val="center"/>
        </w:trPr>
        <w:tc>
          <w:tcPr>
            <w:tcW w:w="4727"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文化产品创新设计</w:t>
            </w:r>
          </w:p>
        </w:tc>
        <w:tc>
          <w:tcPr>
            <w:tcW w:w="1036"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4C0B32" w:rsidRDefault="008B64AC">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4C0B32" w:rsidRDefault="008B64AC">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bl>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、有关说明</w:t>
      </w:r>
    </w:p>
    <w:p w:rsidR="004C0B32" w:rsidRDefault="008B64AC">
      <w:pPr>
        <w:adjustRightInd w:val="0"/>
        <w:snapToGrid w:val="0"/>
        <w:spacing w:line="360" w:lineRule="auto"/>
        <w:ind w:firstLine="57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）补修课程。专业基础欠缺的硕士生，应在导师指导下补修有</w:t>
      </w:r>
      <w:r>
        <w:rPr>
          <w:rFonts w:ascii="仿宋" w:eastAsia="仿宋" w:hAnsi="仿宋" w:cs="仿宋" w:hint="eastAsia"/>
          <w:sz w:val="28"/>
          <w:szCs w:val="28"/>
        </w:rPr>
        <w:lastRenderedPageBreak/>
        <w:t>关的核心课程（一般不少于</w:t>
      </w:r>
      <w:r>
        <w:rPr>
          <w:rFonts w:ascii="仿宋" w:eastAsia="仿宋" w:hAnsi="仿宋" w:cs="仿宋" w:hint="eastAsia"/>
          <w:sz w:val="28"/>
          <w:szCs w:val="28"/>
        </w:rPr>
        <w:t>3</w:t>
      </w:r>
      <w:r>
        <w:rPr>
          <w:rFonts w:ascii="仿宋" w:eastAsia="仿宋" w:hAnsi="仿宋" w:cs="仿宋" w:hint="eastAsia"/>
          <w:sz w:val="28"/>
          <w:szCs w:val="28"/>
        </w:rPr>
        <w:t>门）。</w:t>
      </w:r>
    </w:p>
    <w:p w:rsidR="004C0B32" w:rsidRDefault="008B64AC">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）任选课程。硕士生根据个人兴趣，可选修所在学科要求以外的课程，但须在导师指导下进行。所得的学分记非学位课程学分。</w:t>
      </w:r>
    </w:p>
    <w:p w:rsidR="004C0B32" w:rsidRDefault="008B64AC">
      <w:pPr>
        <w:pStyle w:val="2"/>
        <w:adjustRightInd w:val="0"/>
        <w:snapToGrid w:val="0"/>
        <w:spacing w:before="156" w:after="156"/>
      </w:pPr>
      <w:r>
        <w:rPr>
          <w:rFonts w:hint="eastAsia"/>
        </w:rPr>
        <w:t>五、培养环节</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、文献综述与开题报告</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必须完成导师提供的文献阅读主要书目和期刊目录，并定期向导师汇报读书进展，提交读书笔记，由导师负责对其进行考核和评价。</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开题报告书应在导师指导下，由研究生根据专业培养目标，结合导师所承担的研究课题或本人的研究特长，与导师协商确定论文选题，在广泛查阅文献资料、深入调研的基础上撰写开题报告书，开题报告书不得低于</w:t>
      </w:r>
      <w:r>
        <w:rPr>
          <w:rFonts w:ascii="仿宋" w:eastAsia="仿宋" w:hAnsi="仿宋" w:cs="仿宋" w:hint="eastAsia"/>
          <w:sz w:val="28"/>
          <w:szCs w:val="28"/>
        </w:rPr>
        <w:t>5000</w:t>
      </w:r>
      <w:r>
        <w:rPr>
          <w:rFonts w:ascii="仿宋" w:eastAsia="仿宋" w:hAnsi="仿宋" w:cs="仿宋" w:hint="eastAsia"/>
          <w:sz w:val="28"/>
          <w:szCs w:val="28"/>
        </w:rPr>
        <w:t>字，内容包括论文标题、选题内</w:t>
      </w:r>
      <w:r>
        <w:rPr>
          <w:rFonts w:ascii="仿宋" w:eastAsia="仿宋" w:hAnsi="仿宋" w:cs="仿宋" w:hint="eastAsia"/>
          <w:sz w:val="28"/>
          <w:szCs w:val="28"/>
        </w:rPr>
        <w:t>容、论述主题及创新点、相关文献综述、主要研究方法和论文写作提纲（至少有章、节标题）。</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学位论文开题成立考核小组，小组成员应具有硕士研究生导师任职资格（含）以上的相关学科专家组成，设组长</w:t>
      </w:r>
      <w:r>
        <w:rPr>
          <w:rFonts w:ascii="仿宋" w:eastAsia="仿宋" w:hAnsi="仿宋" w:cs="仿宋" w:hint="eastAsia"/>
          <w:sz w:val="28"/>
          <w:szCs w:val="28"/>
        </w:rPr>
        <w:t>1</w:t>
      </w:r>
      <w:r>
        <w:rPr>
          <w:rFonts w:ascii="仿宋" w:eastAsia="仿宋" w:hAnsi="仿宋" w:cs="仿宋" w:hint="eastAsia"/>
          <w:sz w:val="28"/>
          <w:szCs w:val="28"/>
        </w:rPr>
        <w:t>名，成员不少于</w:t>
      </w:r>
      <w:r>
        <w:rPr>
          <w:rFonts w:ascii="仿宋" w:eastAsia="仿宋" w:hAnsi="仿宋" w:cs="仿宋" w:hint="eastAsia"/>
          <w:sz w:val="28"/>
          <w:szCs w:val="28"/>
        </w:rPr>
        <w:t>2</w:t>
      </w:r>
      <w:r>
        <w:rPr>
          <w:rFonts w:ascii="仿宋" w:eastAsia="仿宋" w:hAnsi="仿宋" w:cs="仿宋" w:hint="eastAsia"/>
          <w:sz w:val="28"/>
          <w:szCs w:val="28"/>
        </w:rPr>
        <w:t>人，设秘书</w:t>
      </w:r>
      <w:r>
        <w:rPr>
          <w:rFonts w:ascii="仿宋" w:eastAsia="仿宋" w:hAnsi="仿宋" w:cs="仿宋" w:hint="eastAsia"/>
          <w:sz w:val="28"/>
          <w:szCs w:val="28"/>
        </w:rPr>
        <w:t>1</w:t>
      </w:r>
      <w:r>
        <w:rPr>
          <w:rFonts w:ascii="仿宋" w:eastAsia="仿宋" w:hAnsi="仿宋" w:cs="仿宋" w:hint="eastAsia"/>
          <w:sz w:val="28"/>
          <w:szCs w:val="28"/>
        </w:rPr>
        <w:t>名，负责记录和整理研究生开题报告会的考核过程和相关材料。开题报告会由组长主持，采取答辩的方式进行。</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开题报告分为通过和不通过。开题报告通过者，应根据考核小组的意见对开题报告进行修改、补充，经导师确认后，可正式进入论文工作阶段。开题报告未通过者，应根据考核小组的意见对开题报告进行全面修改。经</w:t>
      </w:r>
      <w:r>
        <w:rPr>
          <w:rFonts w:ascii="仿宋" w:eastAsia="仿宋" w:hAnsi="仿宋" w:cs="仿宋" w:hint="eastAsia"/>
          <w:sz w:val="28"/>
          <w:szCs w:val="28"/>
        </w:rPr>
        <w:t>本人申请，导师同意后，允许按照开题报告程序重新开题。</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学位论文选题确定后，原则上不再变动。如有特殊原因需要更改选题者，需在中期考核前重新进行论文开题。研究生更改论文选题须本人写出书面申请，经导师同意签字后，严格按照开题报告程序进行</w:t>
      </w:r>
      <w:r>
        <w:rPr>
          <w:rFonts w:ascii="仿宋" w:eastAsia="仿宋" w:hAnsi="仿宋" w:cs="仿宋" w:hint="eastAsia"/>
          <w:sz w:val="28"/>
          <w:szCs w:val="28"/>
        </w:rPr>
        <w:lastRenderedPageBreak/>
        <w:t>重新开题，并报研究生院备案。</w:t>
      </w:r>
      <w:r>
        <w:rPr>
          <w:rFonts w:ascii="仿宋" w:eastAsia="仿宋" w:hAnsi="仿宋" w:cs="仿宋" w:hint="eastAsia"/>
          <w:sz w:val="28"/>
          <w:szCs w:val="28"/>
        </w:rPr>
        <w:t xml:space="preserve">                                                                                            </w:t>
      </w:r>
    </w:p>
    <w:p w:rsidR="004C0B32" w:rsidRDefault="008B64AC">
      <w:pPr>
        <w:adjustRightInd w:val="0"/>
        <w:snapToGrid w:val="0"/>
        <w:spacing w:line="360" w:lineRule="auto"/>
        <w:ind w:firstLineChars="200" w:firstLine="560"/>
        <w:rPr>
          <w:rFonts w:ascii="仿宋" w:eastAsia="仿宋" w:hAnsi="仿宋" w:cs="仿宋"/>
          <w:sz w:val="28"/>
          <w:szCs w:val="28"/>
        </w:rPr>
      </w:pPr>
      <w:bookmarkStart w:id="1" w:name="_Toc470280655"/>
      <w:r>
        <w:rPr>
          <w:rFonts w:ascii="仿宋" w:eastAsia="仿宋" w:hAnsi="仿宋" w:cs="仿宋" w:hint="eastAsia"/>
          <w:sz w:val="28"/>
          <w:szCs w:val="28"/>
        </w:rPr>
        <w:t>2</w:t>
      </w:r>
      <w:r>
        <w:rPr>
          <w:rFonts w:ascii="仿宋" w:eastAsia="仿宋" w:hAnsi="仿宋" w:cs="仿宋" w:hint="eastAsia"/>
          <w:sz w:val="28"/>
          <w:szCs w:val="28"/>
        </w:rPr>
        <w:t>、中期考核</w:t>
      </w:r>
      <w:bookmarkEnd w:id="1"/>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中期考核是研究生培养过程中的重要考核之一，中期考核全面</w:t>
      </w:r>
      <w:r>
        <w:rPr>
          <w:rFonts w:ascii="仿宋" w:eastAsia="仿宋" w:hAnsi="仿宋" w:cs="仿宋" w:hint="eastAsia"/>
          <w:sz w:val="28"/>
          <w:szCs w:val="28"/>
        </w:rPr>
        <w:t>考核研究生思想政治素质、课程学习、论文进展及科研创新能力等。</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成立考核小组，小组成员应具有硕士研究生导师任职资格（含）以上的相关学科专家组成，设组长</w:t>
      </w:r>
      <w:r>
        <w:rPr>
          <w:rFonts w:ascii="仿宋" w:eastAsia="仿宋" w:hAnsi="仿宋" w:cs="仿宋" w:hint="eastAsia"/>
          <w:sz w:val="28"/>
          <w:szCs w:val="28"/>
        </w:rPr>
        <w:t>1</w:t>
      </w:r>
      <w:r>
        <w:rPr>
          <w:rFonts w:ascii="仿宋" w:eastAsia="仿宋" w:hAnsi="仿宋" w:cs="仿宋" w:hint="eastAsia"/>
          <w:sz w:val="28"/>
          <w:szCs w:val="28"/>
        </w:rPr>
        <w:t>名，成员不少于</w:t>
      </w:r>
      <w:r>
        <w:rPr>
          <w:rFonts w:ascii="仿宋" w:eastAsia="仿宋" w:hAnsi="仿宋" w:cs="仿宋" w:hint="eastAsia"/>
          <w:sz w:val="28"/>
          <w:szCs w:val="28"/>
        </w:rPr>
        <w:t>2</w:t>
      </w:r>
      <w:r>
        <w:rPr>
          <w:rFonts w:ascii="仿宋" w:eastAsia="仿宋" w:hAnsi="仿宋" w:cs="仿宋" w:hint="eastAsia"/>
          <w:sz w:val="28"/>
          <w:szCs w:val="28"/>
        </w:rPr>
        <w:t>人，设秘书</w:t>
      </w:r>
      <w:r>
        <w:rPr>
          <w:rFonts w:ascii="仿宋" w:eastAsia="仿宋" w:hAnsi="仿宋" w:cs="仿宋" w:hint="eastAsia"/>
          <w:sz w:val="28"/>
          <w:szCs w:val="28"/>
        </w:rPr>
        <w:t>1</w:t>
      </w:r>
      <w:r>
        <w:rPr>
          <w:rFonts w:ascii="仿宋" w:eastAsia="仿宋" w:hAnsi="仿宋" w:cs="仿宋" w:hint="eastAsia"/>
          <w:sz w:val="28"/>
          <w:szCs w:val="28"/>
        </w:rPr>
        <w:t>名，负责记录和整理研究生中期考核过程和相关材料。考核报告会由组长主持，采取答辩的方式进行。</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研究生在学位论文开题通过</w:t>
      </w:r>
      <w:r>
        <w:rPr>
          <w:rFonts w:ascii="仿宋" w:eastAsia="仿宋" w:hAnsi="仿宋" w:cs="仿宋" w:hint="eastAsia"/>
          <w:sz w:val="28"/>
          <w:szCs w:val="28"/>
        </w:rPr>
        <w:t>6</w:t>
      </w:r>
      <w:r>
        <w:rPr>
          <w:rFonts w:ascii="仿宋" w:eastAsia="仿宋" w:hAnsi="仿宋" w:cs="仿宋" w:hint="eastAsia"/>
          <w:sz w:val="28"/>
          <w:szCs w:val="28"/>
        </w:rPr>
        <w:t>个月后可提出中期考核申请，如实填写《苏州大学硕士培养手册》中期考核部分的“研究生自评总结”内容，向导师提交成绩单、获奖证书、发表论文、录用函、学位论文进展报告等相关证明材料。</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中期考核结果评定分为</w:t>
      </w:r>
      <w:r>
        <w:rPr>
          <w:rFonts w:ascii="仿宋" w:eastAsia="仿宋" w:hAnsi="仿宋" w:cs="仿宋" w:hint="eastAsia"/>
          <w:sz w:val="28"/>
          <w:szCs w:val="28"/>
        </w:rPr>
        <w:t>A</w:t>
      </w:r>
      <w:r>
        <w:rPr>
          <w:rFonts w:ascii="仿宋" w:eastAsia="仿宋" w:hAnsi="仿宋" w:cs="仿宋" w:hint="eastAsia"/>
          <w:sz w:val="28"/>
          <w:szCs w:val="28"/>
        </w:rPr>
        <w:t>（优秀）、</w:t>
      </w:r>
      <w:r>
        <w:rPr>
          <w:rFonts w:ascii="仿宋" w:eastAsia="仿宋" w:hAnsi="仿宋" w:cs="仿宋" w:hint="eastAsia"/>
          <w:sz w:val="28"/>
          <w:szCs w:val="28"/>
        </w:rPr>
        <w:t>B</w:t>
      </w:r>
      <w:r>
        <w:rPr>
          <w:rFonts w:ascii="仿宋" w:eastAsia="仿宋" w:hAnsi="仿宋" w:cs="仿宋" w:hint="eastAsia"/>
          <w:sz w:val="28"/>
          <w:szCs w:val="28"/>
        </w:rPr>
        <w:t>（合格</w:t>
      </w:r>
      <w:r>
        <w:rPr>
          <w:rFonts w:ascii="仿宋" w:eastAsia="仿宋" w:hAnsi="仿宋" w:cs="仿宋" w:hint="eastAsia"/>
          <w:sz w:val="28"/>
          <w:szCs w:val="28"/>
        </w:rPr>
        <w:t>）、</w:t>
      </w:r>
      <w:r>
        <w:rPr>
          <w:rFonts w:ascii="仿宋" w:eastAsia="仿宋" w:hAnsi="仿宋" w:cs="仿宋" w:hint="eastAsia"/>
          <w:sz w:val="28"/>
          <w:szCs w:val="28"/>
        </w:rPr>
        <w:t>C</w:t>
      </w:r>
      <w:r>
        <w:rPr>
          <w:rFonts w:ascii="仿宋" w:eastAsia="仿宋" w:hAnsi="仿宋" w:cs="仿宋" w:hint="eastAsia"/>
          <w:sz w:val="28"/>
          <w:szCs w:val="28"/>
        </w:rPr>
        <w:t>（限期改正）、</w:t>
      </w:r>
      <w:r>
        <w:rPr>
          <w:rFonts w:ascii="仿宋" w:eastAsia="仿宋" w:hAnsi="仿宋" w:cs="仿宋" w:hint="eastAsia"/>
          <w:sz w:val="28"/>
          <w:szCs w:val="28"/>
        </w:rPr>
        <w:t>D</w:t>
      </w:r>
      <w:r>
        <w:rPr>
          <w:rFonts w:ascii="仿宋" w:eastAsia="仿宋" w:hAnsi="仿宋" w:cs="仿宋" w:hint="eastAsia"/>
          <w:sz w:val="28"/>
          <w:szCs w:val="28"/>
        </w:rPr>
        <w:t>（不合格）四个等级。中期考核等级为</w:t>
      </w:r>
      <w:r>
        <w:rPr>
          <w:rFonts w:ascii="仿宋" w:eastAsia="仿宋" w:hAnsi="仿宋" w:cs="仿宋" w:hint="eastAsia"/>
          <w:sz w:val="28"/>
          <w:szCs w:val="28"/>
        </w:rPr>
        <w:t>A</w:t>
      </w:r>
      <w:r>
        <w:rPr>
          <w:rFonts w:ascii="仿宋" w:eastAsia="仿宋" w:hAnsi="仿宋" w:cs="仿宋" w:hint="eastAsia"/>
          <w:sz w:val="28"/>
          <w:szCs w:val="28"/>
        </w:rPr>
        <w:t>（优秀）、</w:t>
      </w:r>
      <w:r>
        <w:rPr>
          <w:rFonts w:ascii="仿宋" w:eastAsia="仿宋" w:hAnsi="仿宋" w:cs="仿宋" w:hint="eastAsia"/>
          <w:sz w:val="28"/>
          <w:szCs w:val="28"/>
        </w:rPr>
        <w:t>B</w:t>
      </w:r>
      <w:r>
        <w:rPr>
          <w:rFonts w:ascii="仿宋" w:eastAsia="仿宋" w:hAnsi="仿宋" w:cs="仿宋" w:hint="eastAsia"/>
          <w:sz w:val="28"/>
          <w:szCs w:val="28"/>
        </w:rPr>
        <w:t>（合格）的研究生可以正常进入研究生培养的下一阶段；等级为</w:t>
      </w:r>
      <w:r>
        <w:rPr>
          <w:rFonts w:ascii="仿宋" w:eastAsia="仿宋" w:hAnsi="仿宋" w:cs="仿宋" w:hint="eastAsia"/>
          <w:sz w:val="28"/>
          <w:szCs w:val="28"/>
        </w:rPr>
        <w:t>C</w:t>
      </w:r>
      <w:r>
        <w:rPr>
          <w:rFonts w:ascii="仿宋" w:eastAsia="仿宋" w:hAnsi="仿宋" w:cs="仿宋" w:hint="eastAsia"/>
          <w:sz w:val="28"/>
          <w:szCs w:val="28"/>
        </w:rPr>
        <w:t>（限期改正）的研究生需在</w:t>
      </w:r>
      <w:r>
        <w:rPr>
          <w:rFonts w:ascii="仿宋" w:eastAsia="仿宋" w:hAnsi="仿宋" w:cs="仿宋" w:hint="eastAsia"/>
          <w:sz w:val="28"/>
          <w:szCs w:val="28"/>
        </w:rPr>
        <w:t>6</w:t>
      </w:r>
      <w:r>
        <w:rPr>
          <w:rFonts w:ascii="仿宋" w:eastAsia="仿宋" w:hAnsi="仿宋" w:cs="仿宋" w:hint="eastAsia"/>
          <w:sz w:val="28"/>
          <w:szCs w:val="28"/>
        </w:rPr>
        <w:t>个月后重新提出中期考核申请，由考核小组负责按照考核程序对其重新考核；等级为</w:t>
      </w:r>
      <w:r>
        <w:rPr>
          <w:rFonts w:ascii="仿宋" w:eastAsia="仿宋" w:hAnsi="仿宋" w:cs="仿宋" w:hint="eastAsia"/>
          <w:sz w:val="28"/>
          <w:szCs w:val="28"/>
        </w:rPr>
        <w:t>D</w:t>
      </w:r>
      <w:r>
        <w:rPr>
          <w:rFonts w:ascii="仿宋" w:eastAsia="仿宋" w:hAnsi="仿宋" w:cs="仿宋" w:hint="eastAsia"/>
          <w:sz w:val="28"/>
          <w:szCs w:val="28"/>
        </w:rPr>
        <w:t>（不合格）的研究生，按《苏州大学学生管理规定》、《苏州大学研究生学术道德规范条例（试行）》作相应的处理。</w:t>
      </w:r>
    </w:p>
    <w:p w:rsidR="004C0B32" w:rsidRDefault="008B64AC">
      <w:pPr>
        <w:adjustRightInd w:val="0"/>
        <w:snapToGrid w:val="0"/>
        <w:spacing w:line="360" w:lineRule="auto"/>
        <w:ind w:firstLineChars="200" w:firstLine="560"/>
        <w:rPr>
          <w:rFonts w:ascii="仿宋" w:eastAsia="仿宋" w:hAnsi="仿宋" w:cs="仿宋"/>
          <w:sz w:val="28"/>
          <w:szCs w:val="28"/>
        </w:rPr>
      </w:pPr>
      <w:bookmarkStart w:id="2" w:name="_Toc470280656"/>
      <w:r>
        <w:rPr>
          <w:rFonts w:ascii="仿宋" w:eastAsia="仿宋" w:hAnsi="仿宋" w:cs="仿宋" w:hint="eastAsia"/>
          <w:sz w:val="28"/>
          <w:szCs w:val="28"/>
        </w:rPr>
        <w:t>3</w:t>
      </w:r>
      <w:r>
        <w:rPr>
          <w:rFonts w:ascii="仿宋" w:eastAsia="仿宋" w:hAnsi="仿宋" w:cs="仿宋" w:hint="eastAsia"/>
          <w:sz w:val="28"/>
          <w:szCs w:val="28"/>
        </w:rPr>
        <w:t>、学术活动</w:t>
      </w:r>
      <w:bookmarkEnd w:id="2"/>
    </w:p>
    <w:p w:rsidR="004C0B32" w:rsidRDefault="008B64AC">
      <w:pPr>
        <w:adjustRightInd w:val="0"/>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硕士生在学期间应至少选听</w:t>
      </w:r>
      <w:r>
        <w:rPr>
          <w:rFonts w:ascii="仿宋" w:eastAsia="仿宋" w:hAnsi="仿宋" w:cs="仿宋" w:hint="eastAsia"/>
          <w:sz w:val="28"/>
          <w:szCs w:val="28"/>
        </w:rPr>
        <w:t>15</w:t>
      </w:r>
      <w:r>
        <w:rPr>
          <w:rFonts w:ascii="仿宋" w:eastAsia="仿宋" w:hAnsi="仿宋" w:cs="仿宋" w:hint="eastAsia"/>
          <w:sz w:val="28"/>
          <w:szCs w:val="28"/>
        </w:rPr>
        <w:t>次学科进展类讲座，将书面记录和撰写的心得体会交导师签字认可，在答辩前一个学期末将经导师签字后的书面材料交学院研究生秘书存档备查。</w:t>
      </w:r>
    </w:p>
    <w:p w:rsidR="004C0B32" w:rsidRDefault="008B64A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硕士</w:t>
      </w:r>
      <w:r>
        <w:rPr>
          <w:rFonts w:ascii="仿宋" w:eastAsia="仿宋" w:hAnsi="仿宋" w:cs="仿宋" w:hint="eastAsia"/>
          <w:sz w:val="28"/>
          <w:szCs w:val="28"/>
        </w:rPr>
        <w:t>生在第一到第五学期内，至少独立写作完成</w:t>
      </w:r>
      <w:r>
        <w:rPr>
          <w:rFonts w:ascii="仿宋" w:eastAsia="仿宋" w:hAnsi="仿宋" w:cs="仿宋" w:hint="eastAsia"/>
          <w:sz w:val="28"/>
          <w:szCs w:val="28"/>
        </w:rPr>
        <w:t>3-5</w:t>
      </w:r>
      <w:r>
        <w:rPr>
          <w:rFonts w:ascii="仿宋" w:eastAsia="仿宋" w:hAnsi="仿宋" w:cs="仿宋" w:hint="eastAsia"/>
          <w:sz w:val="28"/>
          <w:szCs w:val="28"/>
        </w:rPr>
        <w:t>个微剧剧本（情节剧、实验剧、纪录片、宣传片），参与</w:t>
      </w:r>
      <w:r>
        <w:rPr>
          <w:rFonts w:ascii="仿宋" w:eastAsia="仿宋" w:hAnsi="仿宋" w:cs="仿宋" w:hint="eastAsia"/>
          <w:sz w:val="28"/>
          <w:szCs w:val="28"/>
        </w:rPr>
        <w:t>3-5</w:t>
      </w:r>
      <w:r>
        <w:rPr>
          <w:rFonts w:ascii="仿宋" w:eastAsia="仿宋" w:hAnsi="仿宋" w:cs="仿宋" w:hint="eastAsia"/>
          <w:sz w:val="28"/>
          <w:szCs w:val="28"/>
        </w:rPr>
        <w:t>个短片（情节剧、</w:t>
      </w:r>
      <w:r>
        <w:rPr>
          <w:rFonts w:ascii="仿宋" w:eastAsia="仿宋" w:hAnsi="仿宋" w:cs="仿宋" w:hint="eastAsia"/>
          <w:sz w:val="28"/>
          <w:szCs w:val="28"/>
        </w:rPr>
        <w:lastRenderedPageBreak/>
        <w:t>实验剧、纪录片、宣传片、广告片）的拍摄制作，其中担任编导的至少有</w:t>
      </w:r>
      <w:r>
        <w:rPr>
          <w:rFonts w:ascii="仿宋" w:eastAsia="仿宋" w:hAnsi="仿宋" w:cs="仿宋" w:hint="eastAsia"/>
          <w:sz w:val="28"/>
          <w:szCs w:val="28"/>
        </w:rPr>
        <w:t>1</w:t>
      </w:r>
      <w:r>
        <w:rPr>
          <w:rFonts w:ascii="仿宋" w:eastAsia="仿宋" w:hAnsi="仿宋" w:cs="仿宋" w:hint="eastAsia"/>
          <w:sz w:val="28"/>
          <w:szCs w:val="28"/>
        </w:rPr>
        <w:t>个。</w:t>
      </w:r>
    </w:p>
    <w:p w:rsidR="004C0B32" w:rsidRDefault="008B64AC">
      <w:pPr>
        <w:pStyle w:val="2"/>
        <w:adjustRightInd w:val="0"/>
        <w:snapToGrid w:val="0"/>
        <w:spacing w:before="156" w:after="156"/>
      </w:pPr>
      <w:bookmarkStart w:id="3" w:name="_Toc470280657"/>
      <w:r>
        <w:rPr>
          <w:rFonts w:hint="eastAsia"/>
        </w:rPr>
        <w:t>六、学位论文</w:t>
      </w:r>
      <w:bookmarkEnd w:id="3"/>
    </w:p>
    <w:p w:rsidR="004C0B32" w:rsidRDefault="008B64AC">
      <w:pPr>
        <w:widowControl/>
        <w:adjustRightInd w:val="0"/>
        <w:snapToGrid w:val="0"/>
        <w:spacing w:line="360" w:lineRule="auto"/>
        <w:ind w:firstLineChars="200" w:firstLine="560"/>
        <w:jc w:val="left"/>
        <w:rPr>
          <w:rFonts w:ascii="宋体" w:hAnsi="宋体"/>
          <w:sz w:val="24"/>
          <w:szCs w:val="24"/>
        </w:rPr>
      </w:pPr>
      <w:r>
        <w:rPr>
          <w:rFonts w:ascii="仿宋" w:eastAsia="仿宋" w:hAnsi="仿宋" w:cs="仿宋" w:hint="eastAsia"/>
          <w:sz w:val="28"/>
          <w:szCs w:val="28"/>
        </w:rPr>
        <w:t>本专业学位论文内容应该围绕各种形态的戏剧与影视艺术，具有原创性，符合基本的学术规范和书写规范，论文主体部分不得少于</w:t>
      </w:r>
      <w:r>
        <w:rPr>
          <w:rFonts w:ascii="仿宋" w:eastAsia="仿宋" w:hAnsi="仿宋" w:cs="仿宋" w:hint="eastAsia"/>
          <w:sz w:val="28"/>
          <w:szCs w:val="28"/>
        </w:rPr>
        <w:t>2</w:t>
      </w:r>
      <w:r>
        <w:rPr>
          <w:rFonts w:ascii="仿宋" w:eastAsia="仿宋" w:hAnsi="仿宋" w:cs="仿宋" w:hint="eastAsia"/>
          <w:sz w:val="28"/>
          <w:szCs w:val="28"/>
        </w:rPr>
        <w:t>万字。</w:t>
      </w:r>
    </w:p>
    <w:p w:rsidR="004C0B32" w:rsidRDefault="008B64AC">
      <w:pPr>
        <w:pStyle w:val="2"/>
        <w:adjustRightInd w:val="0"/>
        <w:snapToGrid w:val="0"/>
        <w:spacing w:before="156" w:after="156"/>
      </w:pPr>
      <w:bookmarkStart w:id="4" w:name="_Toc470280658"/>
      <w:r>
        <w:rPr>
          <w:rFonts w:hint="eastAsia"/>
        </w:rPr>
        <w:t>七、毕业与学位申请</w:t>
      </w:r>
      <w:bookmarkEnd w:id="4"/>
    </w:p>
    <w:p w:rsidR="004C0B32" w:rsidRDefault="008B64AC">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实行毕业与学位申请制。具体按学校有关规定执行。</w:t>
      </w:r>
    </w:p>
    <w:p w:rsidR="004C0B32" w:rsidRDefault="008B64AC">
      <w:pPr>
        <w:pStyle w:val="2"/>
        <w:adjustRightInd w:val="0"/>
        <w:snapToGrid w:val="0"/>
        <w:spacing w:before="156" w:after="156"/>
      </w:pPr>
      <w:bookmarkStart w:id="5" w:name="_Toc470280659"/>
      <w:r>
        <w:rPr>
          <w:rFonts w:hint="eastAsia"/>
        </w:rPr>
        <w:t>八、其他</w:t>
      </w:r>
      <w:bookmarkEnd w:id="5"/>
    </w:p>
    <w:p w:rsidR="004C0B32" w:rsidRDefault="008B64AC" w:rsidP="00FC6B2A">
      <w:pPr>
        <w:widowControl/>
        <w:adjustRightInd w:val="0"/>
        <w:snapToGrid w:val="0"/>
        <w:spacing w:line="360" w:lineRule="auto"/>
        <w:ind w:firstLineChars="200" w:firstLine="560"/>
        <w:jc w:val="center"/>
      </w:pPr>
      <w:r>
        <w:rPr>
          <w:rFonts w:ascii="仿宋" w:eastAsia="仿宋" w:hAnsi="仿宋" w:hint="eastAsia"/>
          <w:sz w:val="28"/>
          <w:szCs w:val="28"/>
        </w:rPr>
        <w:t>培养方案经学院学位评定分委员会讨论通过，并由学位评定分委员会主席和学院主管负责人共同签署意见，报研究生院审核、备案。</w:t>
      </w:r>
    </w:p>
    <w:sectPr w:rsidR="004C0B32" w:rsidSect="004C0B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4AC" w:rsidRDefault="008B64AC" w:rsidP="00FC6B2A">
      <w:r>
        <w:separator/>
      </w:r>
    </w:p>
  </w:endnote>
  <w:endnote w:type="continuationSeparator" w:id="1">
    <w:p w:rsidR="008B64AC" w:rsidRDefault="008B64AC" w:rsidP="00FC6B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Arial Unicode MS"/>
    <w:charset w:val="86"/>
    <w:family w:val="script"/>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4AC" w:rsidRDefault="008B64AC" w:rsidP="00FC6B2A">
      <w:r>
        <w:separator/>
      </w:r>
    </w:p>
  </w:footnote>
  <w:footnote w:type="continuationSeparator" w:id="1">
    <w:p w:rsidR="008B64AC" w:rsidRDefault="008B64AC" w:rsidP="00FC6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2C3"/>
    <w:rsid w:val="00007C3B"/>
    <w:rsid w:val="00013028"/>
    <w:rsid w:val="000441DC"/>
    <w:rsid w:val="000604FC"/>
    <w:rsid w:val="00064939"/>
    <w:rsid w:val="00071B1B"/>
    <w:rsid w:val="0009779E"/>
    <w:rsid w:val="000A733F"/>
    <w:rsid w:val="000D3099"/>
    <w:rsid w:val="000D4480"/>
    <w:rsid w:val="000E440D"/>
    <w:rsid w:val="000F04A5"/>
    <w:rsid w:val="001800EE"/>
    <w:rsid w:val="00190CE1"/>
    <w:rsid w:val="001A65F1"/>
    <w:rsid w:val="001B4E70"/>
    <w:rsid w:val="001C01C3"/>
    <w:rsid w:val="001C0352"/>
    <w:rsid w:val="001D21A4"/>
    <w:rsid w:val="001D3789"/>
    <w:rsid w:val="001F5E3D"/>
    <w:rsid w:val="001F7503"/>
    <w:rsid w:val="00201495"/>
    <w:rsid w:val="00230B66"/>
    <w:rsid w:val="00241880"/>
    <w:rsid w:val="00273118"/>
    <w:rsid w:val="002941EC"/>
    <w:rsid w:val="002E1B5A"/>
    <w:rsid w:val="002E727A"/>
    <w:rsid w:val="00325F39"/>
    <w:rsid w:val="003660F2"/>
    <w:rsid w:val="003867C0"/>
    <w:rsid w:val="003A0A5E"/>
    <w:rsid w:val="003A38B0"/>
    <w:rsid w:val="003B001B"/>
    <w:rsid w:val="003B2E79"/>
    <w:rsid w:val="003E0467"/>
    <w:rsid w:val="003E6DDE"/>
    <w:rsid w:val="003F5D16"/>
    <w:rsid w:val="00453FE4"/>
    <w:rsid w:val="00455769"/>
    <w:rsid w:val="00457540"/>
    <w:rsid w:val="004701A3"/>
    <w:rsid w:val="00470F3B"/>
    <w:rsid w:val="004C0B32"/>
    <w:rsid w:val="00512D04"/>
    <w:rsid w:val="00524D1D"/>
    <w:rsid w:val="00542408"/>
    <w:rsid w:val="00555984"/>
    <w:rsid w:val="00556551"/>
    <w:rsid w:val="005624BB"/>
    <w:rsid w:val="005670FC"/>
    <w:rsid w:val="005922E9"/>
    <w:rsid w:val="005C333F"/>
    <w:rsid w:val="005E0939"/>
    <w:rsid w:val="00622DF8"/>
    <w:rsid w:val="00654C2D"/>
    <w:rsid w:val="00656E60"/>
    <w:rsid w:val="006B704F"/>
    <w:rsid w:val="006C3C78"/>
    <w:rsid w:val="006F30B2"/>
    <w:rsid w:val="00721CF6"/>
    <w:rsid w:val="0072326E"/>
    <w:rsid w:val="007246CC"/>
    <w:rsid w:val="00755214"/>
    <w:rsid w:val="007562CE"/>
    <w:rsid w:val="00760AFF"/>
    <w:rsid w:val="007626EC"/>
    <w:rsid w:val="007A1EFF"/>
    <w:rsid w:val="007A7E46"/>
    <w:rsid w:val="00801B45"/>
    <w:rsid w:val="0080419E"/>
    <w:rsid w:val="008151B7"/>
    <w:rsid w:val="00840C94"/>
    <w:rsid w:val="00856299"/>
    <w:rsid w:val="0088758F"/>
    <w:rsid w:val="008A115A"/>
    <w:rsid w:val="008A32AD"/>
    <w:rsid w:val="008B64AC"/>
    <w:rsid w:val="008C2B87"/>
    <w:rsid w:val="008C5C36"/>
    <w:rsid w:val="008C6717"/>
    <w:rsid w:val="008C6867"/>
    <w:rsid w:val="008D34BC"/>
    <w:rsid w:val="00903F8E"/>
    <w:rsid w:val="0091487B"/>
    <w:rsid w:val="0091762D"/>
    <w:rsid w:val="009341B3"/>
    <w:rsid w:val="00943CE8"/>
    <w:rsid w:val="00977FB3"/>
    <w:rsid w:val="009A26C7"/>
    <w:rsid w:val="009C2883"/>
    <w:rsid w:val="00A05222"/>
    <w:rsid w:val="00A06255"/>
    <w:rsid w:val="00A16B5C"/>
    <w:rsid w:val="00A613C5"/>
    <w:rsid w:val="00A6499E"/>
    <w:rsid w:val="00A9033A"/>
    <w:rsid w:val="00A916D3"/>
    <w:rsid w:val="00AB231F"/>
    <w:rsid w:val="00AD2CD4"/>
    <w:rsid w:val="00AE3019"/>
    <w:rsid w:val="00B03313"/>
    <w:rsid w:val="00B3407D"/>
    <w:rsid w:val="00B41FAB"/>
    <w:rsid w:val="00B55628"/>
    <w:rsid w:val="00B60BAE"/>
    <w:rsid w:val="00B7507F"/>
    <w:rsid w:val="00BC31C7"/>
    <w:rsid w:val="00BC6DE9"/>
    <w:rsid w:val="00BD197F"/>
    <w:rsid w:val="00BE5AD8"/>
    <w:rsid w:val="00C32505"/>
    <w:rsid w:val="00C34E95"/>
    <w:rsid w:val="00C62590"/>
    <w:rsid w:val="00C820B3"/>
    <w:rsid w:val="00D00366"/>
    <w:rsid w:val="00D23996"/>
    <w:rsid w:val="00D83D8E"/>
    <w:rsid w:val="00DA3806"/>
    <w:rsid w:val="00DA443E"/>
    <w:rsid w:val="00DD05B5"/>
    <w:rsid w:val="00DD437C"/>
    <w:rsid w:val="00DF2524"/>
    <w:rsid w:val="00E00D6B"/>
    <w:rsid w:val="00E22272"/>
    <w:rsid w:val="00E562FF"/>
    <w:rsid w:val="00E6197E"/>
    <w:rsid w:val="00E735C2"/>
    <w:rsid w:val="00EB790C"/>
    <w:rsid w:val="00EE2362"/>
    <w:rsid w:val="00EF3E77"/>
    <w:rsid w:val="00EF3F6A"/>
    <w:rsid w:val="00F100E8"/>
    <w:rsid w:val="00F321A6"/>
    <w:rsid w:val="00FC5B97"/>
    <w:rsid w:val="00FC6B2A"/>
    <w:rsid w:val="00FD0588"/>
    <w:rsid w:val="00FE52C3"/>
    <w:rsid w:val="00FE583B"/>
    <w:rsid w:val="00FF48FD"/>
    <w:rsid w:val="48D569A5"/>
    <w:rsid w:val="53FD3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uiPriority="0" w:unhideWhenUsed="0" w:qFormat="1"/>
    <w:lsdException w:name="footnote text" w:uiPriority="0" w:unhideWhenUsed="0"/>
    <w:lsdException w:name="annotation text"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semiHidden="1"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C0B32"/>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4C0B32"/>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unhideWhenUsed/>
    <w:qFormat/>
    <w:rsid w:val="004C0B32"/>
    <w:pPr>
      <w:keepNext/>
      <w:keepLines/>
      <w:spacing w:beforeLines="50" w:afterLines="50" w:line="360" w:lineRule="auto"/>
      <w:outlineLvl w:val="1"/>
    </w:pPr>
    <w:rPr>
      <w:rFonts w:ascii="Cambria" w:eastAsia="黑体" w:hAnsi="Cambria"/>
      <w:bCs/>
      <w:sz w:val="28"/>
      <w:szCs w:val="32"/>
    </w:rPr>
  </w:style>
  <w:style w:type="paragraph" w:styleId="3">
    <w:name w:val="heading 3"/>
    <w:basedOn w:val="a"/>
    <w:next w:val="a"/>
    <w:link w:val="3Char"/>
    <w:uiPriority w:val="9"/>
    <w:unhideWhenUsed/>
    <w:qFormat/>
    <w:rsid w:val="004C0B32"/>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4C0B32"/>
    <w:rPr>
      <w:rFonts w:ascii="Times New Roman" w:hAnsi="Times New Roman"/>
      <w:b/>
      <w:bCs/>
    </w:rPr>
  </w:style>
  <w:style w:type="paragraph" w:styleId="a4">
    <w:name w:val="annotation text"/>
    <w:basedOn w:val="a"/>
    <w:link w:val="Char0"/>
    <w:qFormat/>
    <w:rsid w:val="004C0B32"/>
    <w:pPr>
      <w:jc w:val="left"/>
    </w:pPr>
    <w:rPr>
      <w:kern w:val="0"/>
      <w:sz w:val="20"/>
      <w:szCs w:val="24"/>
    </w:rPr>
  </w:style>
  <w:style w:type="paragraph" w:styleId="7">
    <w:name w:val="toc 7"/>
    <w:basedOn w:val="a"/>
    <w:next w:val="a"/>
    <w:uiPriority w:val="39"/>
    <w:unhideWhenUsed/>
    <w:qFormat/>
    <w:rsid w:val="004C0B32"/>
    <w:pPr>
      <w:ind w:left="1260"/>
      <w:jc w:val="left"/>
    </w:pPr>
    <w:rPr>
      <w:sz w:val="18"/>
      <w:szCs w:val="18"/>
    </w:rPr>
  </w:style>
  <w:style w:type="paragraph" w:styleId="a5">
    <w:name w:val="Normal Indent"/>
    <w:basedOn w:val="a"/>
    <w:qFormat/>
    <w:rsid w:val="004C0B32"/>
    <w:pPr>
      <w:adjustRightInd w:val="0"/>
      <w:ind w:firstLine="420"/>
    </w:pPr>
    <w:rPr>
      <w:rFonts w:ascii="Times New Roman" w:hAnsi="Times New Roman"/>
      <w:szCs w:val="20"/>
    </w:rPr>
  </w:style>
  <w:style w:type="paragraph" w:styleId="a6">
    <w:name w:val="Document Map"/>
    <w:basedOn w:val="a"/>
    <w:link w:val="Char1"/>
    <w:unhideWhenUsed/>
    <w:rsid w:val="004C0B32"/>
    <w:rPr>
      <w:rFonts w:ascii="宋体"/>
      <w:kern w:val="0"/>
      <w:sz w:val="18"/>
      <w:szCs w:val="18"/>
    </w:rPr>
  </w:style>
  <w:style w:type="paragraph" w:styleId="a7">
    <w:name w:val="Body Text"/>
    <w:basedOn w:val="a"/>
    <w:link w:val="Char2"/>
    <w:unhideWhenUsed/>
    <w:qFormat/>
    <w:rsid w:val="004C0B32"/>
    <w:pPr>
      <w:spacing w:after="120"/>
    </w:pPr>
  </w:style>
  <w:style w:type="paragraph" w:styleId="a8">
    <w:name w:val="Body Text Indent"/>
    <w:basedOn w:val="a"/>
    <w:link w:val="Char3"/>
    <w:unhideWhenUsed/>
    <w:qFormat/>
    <w:rsid w:val="004C0B32"/>
    <w:pPr>
      <w:spacing w:after="120"/>
      <w:ind w:leftChars="200" w:left="420"/>
    </w:pPr>
  </w:style>
  <w:style w:type="paragraph" w:styleId="5">
    <w:name w:val="toc 5"/>
    <w:basedOn w:val="a"/>
    <w:next w:val="a"/>
    <w:uiPriority w:val="39"/>
    <w:unhideWhenUsed/>
    <w:rsid w:val="004C0B32"/>
    <w:pPr>
      <w:ind w:left="840"/>
      <w:jc w:val="left"/>
    </w:pPr>
    <w:rPr>
      <w:sz w:val="18"/>
      <w:szCs w:val="18"/>
    </w:rPr>
  </w:style>
  <w:style w:type="paragraph" w:styleId="30">
    <w:name w:val="toc 3"/>
    <w:basedOn w:val="a"/>
    <w:next w:val="a"/>
    <w:uiPriority w:val="39"/>
    <w:unhideWhenUsed/>
    <w:qFormat/>
    <w:rsid w:val="004C0B32"/>
    <w:pPr>
      <w:ind w:left="420"/>
      <w:jc w:val="left"/>
    </w:pPr>
    <w:rPr>
      <w:i/>
      <w:iCs/>
      <w:sz w:val="20"/>
      <w:szCs w:val="20"/>
    </w:rPr>
  </w:style>
  <w:style w:type="paragraph" w:styleId="a9">
    <w:name w:val="Plain Text"/>
    <w:basedOn w:val="a"/>
    <w:link w:val="Char4"/>
    <w:uiPriority w:val="99"/>
    <w:qFormat/>
    <w:rsid w:val="004C0B32"/>
    <w:rPr>
      <w:rFonts w:ascii="宋体" w:hAnsi="Courier New"/>
      <w:kern w:val="0"/>
      <w:sz w:val="20"/>
      <w:szCs w:val="21"/>
    </w:rPr>
  </w:style>
  <w:style w:type="paragraph" w:styleId="8">
    <w:name w:val="toc 8"/>
    <w:basedOn w:val="a"/>
    <w:next w:val="a"/>
    <w:uiPriority w:val="39"/>
    <w:unhideWhenUsed/>
    <w:rsid w:val="004C0B32"/>
    <w:pPr>
      <w:ind w:left="1470"/>
      <w:jc w:val="left"/>
    </w:pPr>
    <w:rPr>
      <w:sz w:val="18"/>
      <w:szCs w:val="18"/>
    </w:rPr>
  </w:style>
  <w:style w:type="paragraph" w:styleId="aa">
    <w:name w:val="Date"/>
    <w:basedOn w:val="a"/>
    <w:next w:val="a"/>
    <w:link w:val="Char5"/>
    <w:rsid w:val="004C0B32"/>
    <w:pPr>
      <w:ind w:leftChars="2500" w:left="100"/>
    </w:pPr>
    <w:rPr>
      <w:rFonts w:ascii="Times New Roman" w:hAnsi="Times New Roman"/>
      <w:kern w:val="0"/>
      <w:sz w:val="20"/>
      <w:szCs w:val="24"/>
    </w:rPr>
  </w:style>
  <w:style w:type="paragraph" w:styleId="20">
    <w:name w:val="Body Text Indent 2"/>
    <w:basedOn w:val="a"/>
    <w:link w:val="2Char0"/>
    <w:uiPriority w:val="99"/>
    <w:rsid w:val="004C0B32"/>
    <w:pPr>
      <w:spacing w:line="460" w:lineRule="exact"/>
      <w:ind w:firstLineChars="200" w:firstLine="420"/>
    </w:pPr>
    <w:rPr>
      <w:rFonts w:ascii="Times New Roman" w:eastAsia="仿宋_GB2312" w:hAnsi="Times New Roman"/>
      <w:kern w:val="0"/>
      <w:sz w:val="20"/>
      <w:szCs w:val="21"/>
    </w:rPr>
  </w:style>
  <w:style w:type="paragraph" w:styleId="ab">
    <w:name w:val="Balloon Text"/>
    <w:basedOn w:val="a"/>
    <w:link w:val="Char6"/>
    <w:qFormat/>
    <w:rsid w:val="004C0B32"/>
    <w:rPr>
      <w:rFonts w:ascii="Times New Roman" w:hAnsi="Times New Roman"/>
      <w:kern w:val="0"/>
      <w:sz w:val="18"/>
      <w:szCs w:val="18"/>
    </w:rPr>
  </w:style>
  <w:style w:type="paragraph" w:styleId="ac">
    <w:name w:val="footer"/>
    <w:basedOn w:val="a"/>
    <w:link w:val="Char7"/>
    <w:uiPriority w:val="99"/>
    <w:unhideWhenUsed/>
    <w:rsid w:val="004C0B32"/>
    <w:pPr>
      <w:tabs>
        <w:tab w:val="center" w:pos="4153"/>
        <w:tab w:val="right" w:pos="8306"/>
      </w:tabs>
      <w:snapToGrid w:val="0"/>
      <w:jc w:val="left"/>
    </w:pPr>
    <w:rPr>
      <w:kern w:val="0"/>
      <w:sz w:val="18"/>
      <w:szCs w:val="18"/>
    </w:rPr>
  </w:style>
  <w:style w:type="paragraph" w:styleId="ad">
    <w:name w:val="header"/>
    <w:basedOn w:val="a"/>
    <w:link w:val="Char8"/>
    <w:uiPriority w:val="99"/>
    <w:unhideWhenUsed/>
    <w:rsid w:val="004C0B3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4C0B32"/>
    <w:pPr>
      <w:tabs>
        <w:tab w:val="right" w:leader="dot" w:pos="8302"/>
      </w:tabs>
      <w:spacing w:before="120" w:after="120"/>
      <w:jc w:val="left"/>
    </w:pPr>
    <w:rPr>
      <w:rFonts w:ascii="仿宋" w:eastAsia="仿宋" w:hAnsi="仿宋"/>
      <w:b/>
      <w:bCs/>
      <w:caps/>
      <w:sz w:val="24"/>
      <w:szCs w:val="24"/>
    </w:rPr>
  </w:style>
  <w:style w:type="paragraph" w:styleId="4">
    <w:name w:val="toc 4"/>
    <w:basedOn w:val="a"/>
    <w:next w:val="a"/>
    <w:uiPriority w:val="39"/>
    <w:unhideWhenUsed/>
    <w:qFormat/>
    <w:rsid w:val="004C0B32"/>
    <w:pPr>
      <w:ind w:left="630"/>
      <w:jc w:val="left"/>
    </w:pPr>
    <w:rPr>
      <w:sz w:val="18"/>
      <w:szCs w:val="18"/>
    </w:rPr>
  </w:style>
  <w:style w:type="paragraph" w:styleId="ae">
    <w:name w:val="footnote text"/>
    <w:basedOn w:val="a"/>
    <w:link w:val="Char9"/>
    <w:rsid w:val="004C0B32"/>
    <w:pPr>
      <w:snapToGrid w:val="0"/>
      <w:jc w:val="left"/>
    </w:pPr>
    <w:rPr>
      <w:rFonts w:ascii="Times New Roman" w:hAnsi="Times New Roman"/>
      <w:kern w:val="0"/>
      <w:sz w:val="18"/>
      <w:szCs w:val="18"/>
    </w:rPr>
  </w:style>
  <w:style w:type="paragraph" w:styleId="6">
    <w:name w:val="toc 6"/>
    <w:basedOn w:val="a"/>
    <w:next w:val="a"/>
    <w:uiPriority w:val="39"/>
    <w:unhideWhenUsed/>
    <w:rsid w:val="004C0B32"/>
    <w:pPr>
      <w:ind w:left="1050"/>
      <w:jc w:val="left"/>
    </w:pPr>
    <w:rPr>
      <w:sz w:val="18"/>
      <w:szCs w:val="18"/>
    </w:rPr>
  </w:style>
  <w:style w:type="paragraph" w:styleId="21">
    <w:name w:val="toc 2"/>
    <w:basedOn w:val="a"/>
    <w:next w:val="a"/>
    <w:uiPriority w:val="39"/>
    <w:unhideWhenUsed/>
    <w:qFormat/>
    <w:rsid w:val="004C0B32"/>
    <w:pPr>
      <w:ind w:left="210"/>
      <w:jc w:val="left"/>
    </w:pPr>
    <w:rPr>
      <w:smallCaps/>
      <w:sz w:val="20"/>
      <w:szCs w:val="20"/>
    </w:rPr>
  </w:style>
  <w:style w:type="paragraph" w:styleId="9">
    <w:name w:val="toc 9"/>
    <w:basedOn w:val="a"/>
    <w:next w:val="a"/>
    <w:uiPriority w:val="39"/>
    <w:unhideWhenUsed/>
    <w:rsid w:val="004C0B32"/>
    <w:pPr>
      <w:ind w:left="1680"/>
      <w:jc w:val="left"/>
    </w:pPr>
    <w:rPr>
      <w:sz w:val="18"/>
      <w:szCs w:val="18"/>
    </w:rPr>
  </w:style>
  <w:style w:type="paragraph" w:styleId="af">
    <w:name w:val="Normal (Web)"/>
    <w:basedOn w:val="a"/>
    <w:uiPriority w:val="99"/>
    <w:qFormat/>
    <w:rsid w:val="004C0B32"/>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a"/>
    <w:qFormat/>
    <w:rsid w:val="004C0B32"/>
    <w:pPr>
      <w:spacing w:before="240" w:after="60"/>
      <w:jc w:val="center"/>
      <w:outlineLvl w:val="0"/>
    </w:pPr>
    <w:rPr>
      <w:rFonts w:ascii="Calibri Light" w:hAnsi="Calibri Light"/>
      <w:b/>
      <w:bCs/>
      <w:kern w:val="0"/>
      <w:sz w:val="32"/>
      <w:szCs w:val="32"/>
    </w:rPr>
  </w:style>
  <w:style w:type="character" w:styleId="af1">
    <w:name w:val="Strong"/>
    <w:uiPriority w:val="22"/>
    <w:qFormat/>
    <w:rsid w:val="004C0B32"/>
    <w:rPr>
      <w:b/>
      <w:bCs/>
    </w:rPr>
  </w:style>
  <w:style w:type="character" w:styleId="af2">
    <w:name w:val="page number"/>
    <w:basedOn w:val="a0"/>
    <w:rsid w:val="004C0B32"/>
  </w:style>
  <w:style w:type="character" w:styleId="af3">
    <w:name w:val="Emphasis"/>
    <w:qFormat/>
    <w:rsid w:val="004C0B32"/>
    <w:rPr>
      <w:color w:val="CC0000"/>
      <w:sz w:val="24"/>
      <w:szCs w:val="24"/>
    </w:rPr>
  </w:style>
  <w:style w:type="character" w:styleId="af4">
    <w:name w:val="Hyperlink"/>
    <w:uiPriority w:val="99"/>
    <w:qFormat/>
    <w:rsid w:val="004C0B32"/>
    <w:rPr>
      <w:color w:val="0000FF"/>
      <w:u w:val="single"/>
    </w:rPr>
  </w:style>
  <w:style w:type="character" w:styleId="af5">
    <w:name w:val="annotation reference"/>
    <w:semiHidden/>
    <w:qFormat/>
    <w:rsid w:val="004C0B32"/>
    <w:rPr>
      <w:sz w:val="21"/>
      <w:szCs w:val="21"/>
    </w:rPr>
  </w:style>
  <w:style w:type="character" w:styleId="af6">
    <w:name w:val="footnote reference"/>
    <w:qFormat/>
    <w:rsid w:val="004C0B32"/>
    <w:rPr>
      <w:vertAlign w:val="superscript"/>
    </w:rPr>
  </w:style>
  <w:style w:type="table" w:styleId="af7">
    <w:name w:val="Table Grid"/>
    <w:basedOn w:val="a1"/>
    <w:qFormat/>
    <w:rsid w:val="004C0B3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4C0B32"/>
    <w:rPr>
      <w:rFonts w:ascii="Calibri" w:eastAsia="黑体" w:hAnsi="Calibri" w:cs="Times New Roman"/>
      <w:bCs/>
      <w:kern w:val="44"/>
      <w:sz w:val="36"/>
      <w:szCs w:val="44"/>
    </w:rPr>
  </w:style>
  <w:style w:type="character" w:customStyle="1" w:styleId="2Char">
    <w:name w:val="标题 2 Char"/>
    <w:basedOn w:val="a0"/>
    <w:link w:val="2"/>
    <w:qFormat/>
    <w:rsid w:val="004C0B32"/>
    <w:rPr>
      <w:rFonts w:ascii="Cambria" w:eastAsia="黑体" w:hAnsi="Cambria" w:cs="Times New Roman"/>
      <w:bCs/>
      <w:sz w:val="28"/>
      <w:szCs w:val="32"/>
    </w:rPr>
  </w:style>
  <w:style w:type="character" w:customStyle="1" w:styleId="3Char">
    <w:name w:val="标题 3 Char"/>
    <w:basedOn w:val="a0"/>
    <w:link w:val="3"/>
    <w:uiPriority w:val="9"/>
    <w:rsid w:val="004C0B32"/>
    <w:rPr>
      <w:rFonts w:ascii="Calibri" w:eastAsia="宋体" w:hAnsi="Calibri" w:cs="Times New Roman"/>
      <w:b/>
      <w:bCs/>
      <w:kern w:val="0"/>
      <w:sz w:val="32"/>
      <w:szCs w:val="32"/>
    </w:rPr>
  </w:style>
  <w:style w:type="paragraph" w:customStyle="1" w:styleId="11">
    <w:name w:val="列出段落1"/>
    <w:basedOn w:val="a"/>
    <w:uiPriority w:val="34"/>
    <w:qFormat/>
    <w:rsid w:val="004C0B32"/>
    <w:pPr>
      <w:ind w:firstLineChars="200" w:firstLine="420"/>
    </w:pPr>
  </w:style>
  <w:style w:type="character" w:customStyle="1" w:styleId="Char8">
    <w:name w:val="页眉 Char"/>
    <w:basedOn w:val="a0"/>
    <w:link w:val="ad"/>
    <w:uiPriority w:val="99"/>
    <w:rsid w:val="004C0B32"/>
    <w:rPr>
      <w:rFonts w:ascii="Calibri" w:eastAsia="宋体" w:hAnsi="Calibri" w:cs="Times New Roman"/>
      <w:kern w:val="0"/>
      <w:sz w:val="18"/>
      <w:szCs w:val="18"/>
    </w:rPr>
  </w:style>
  <w:style w:type="character" w:customStyle="1" w:styleId="Char7">
    <w:name w:val="页脚 Char"/>
    <w:basedOn w:val="a0"/>
    <w:link w:val="ac"/>
    <w:uiPriority w:val="99"/>
    <w:rsid w:val="004C0B32"/>
    <w:rPr>
      <w:rFonts w:ascii="Calibri" w:eastAsia="宋体" w:hAnsi="Calibri" w:cs="Times New Roman"/>
      <w:kern w:val="0"/>
      <w:sz w:val="18"/>
      <w:szCs w:val="18"/>
    </w:rPr>
  </w:style>
  <w:style w:type="character" w:customStyle="1" w:styleId="Char1">
    <w:name w:val="文档结构图 Char"/>
    <w:basedOn w:val="a0"/>
    <w:link w:val="a6"/>
    <w:rsid w:val="004C0B32"/>
    <w:rPr>
      <w:rFonts w:ascii="宋体" w:eastAsia="宋体" w:hAnsi="Calibri" w:cs="Times New Roman"/>
      <w:kern w:val="0"/>
      <w:sz w:val="18"/>
      <w:szCs w:val="18"/>
    </w:rPr>
  </w:style>
  <w:style w:type="paragraph" w:customStyle="1" w:styleId="fl">
    <w:name w:val="f_l"/>
    <w:basedOn w:val="a"/>
    <w:uiPriority w:val="99"/>
    <w:rsid w:val="004C0B32"/>
    <w:pPr>
      <w:widowControl/>
      <w:spacing w:before="100" w:beforeAutospacing="1" w:after="100" w:afterAutospacing="1"/>
      <w:jc w:val="left"/>
    </w:pPr>
    <w:rPr>
      <w:rFonts w:ascii="宋体" w:hAnsi="宋体" w:cs="宋体"/>
      <w:kern w:val="0"/>
      <w:sz w:val="24"/>
      <w:szCs w:val="24"/>
    </w:rPr>
  </w:style>
  <w:style w:type="character" w:customStyle="1" w:styleId="2Char0">
    <w:name w:val="正文文本缩进 2 Char"/>
    <w:basedOn w:val="a0"/>
    <w:link w:val="20"/>
    <w:uiPriority w:val="99"/>
    <w:rsid w:val="004C0B32"/>
    <w:rPr>
      <w:rFonts w:ascii="Times New Roman" w:eastAsia="仿宋_GB2312" w:hAnsi="Times New Roman" w:cs="Times New Roman"/>
      <w:kern w:val="0"/>
      <w:sz w:val="20"/>
      <w:szCs w:val="21"/>
    </w:rPr>
  </w:style>
  <w:style w:type="character" w:customStyle="1" w:styleId="b12">
    <w:name w:val="b12"/>
    <w:uiPriority w:val="99"/>
    <w:rsid w:val="004C0B32"/>
    <w:rPr>
      <w:rFonts w:cs="Times New Roman"/>
    </w:rPr>
  </w:style>
  <w:style w:type="character" w:customStyle="1" w:styleId="Char0">
    <w:name w:val="批注文字 Char"/>
    <w:basedOn w:val="a0"/>
    <w:link w:val="a4"/>
    <w:rsid w:val="004C0B32"/>
    <w:rPr>
      <w:rFonts w:ascii="Calibri" w:eastAsia="宋体" w:hAnsi="Calibri" w:cs="Times New Roman"/>
      <w:kern w:val="0"/>
      <w:sz w:val="20"/>
      <w:szCs w:val="24"/>
    </w:rPr>
  </w:style>
  <w:style w:type="paragraph" w:customStyle="1" w:styleId="af8">
    <w:name w:val="标准"/>
    <w:basedOn w:val="a"/>
    <w:qFormat/>
    <w:rsid w:val="004C0B32"/>
    <w:pPr>
      <w:adjustRightInd w:val="0"/>
      <w:spacing w:before="120" w:after="120" w:line="312" w:lineRule="atLeast"/>
      <w:textAlignment w:val="baseline"/>
    </w:pPr>
    <w:rPr>
      <w:rFonts w:ascii="宋体" w:hAnsi="Times New Roman"/>
      <w:kern w:val="0"/>
      <w:szCs w:val="20"/>
    </w:rPr>
  </w:style>
  <w:style w:type="character" w:customStyle="1" w:styleId="Chara">
    <w:name w:val="标题 Char"/>
    <w:basedOn w:val="a0"/>
    <w:link w:val="af0"/>
    <w:rsid w:val="004C0B32"/>
    <w:rPr>
      <w:rFonts w:ascii="Calibri Light" w:eastAsia="宋体" w:hAnsi="Calibri Light" w:cs="Times New Roman"/>
      <w:b/>
      <w:bCs/>
      <w:kern w:val="0"/>
      <w:sz w:val="32"/>
      <w:szCs w:val="32"/>
    </w:rPr>
  </w:style>
  <w:style w:type="character" w:customStyle="1" w:styleId="Char2">
    <w:name w:val="正文文本 Char"/>
    <w:basedOn w:val="a0"/>
    <w:link w:val="a7"/>
    <w:qFormat/>
    <w:rsid w:val="004C0B32"/>
    <w:rPr>
      <w:rFonts w:ascii="Calibri" w:eastAsia="宋体" w:hAnsi="Calibri" w:cs="Times New Roman"/>
    </w:rPr>
  </w:style>
  <w:style w:type="character" w:customStyle="1" w:styleId="Char4">
    <w:name w:val="纯文本 Char"/>
    <w:basedOn w:val="a0"/>
    <w:link w:val="a9"/>
    <w:uiPriority w:val="99"/>
    <w:qFormat/>
    <w:rsid w:val="004C0B32"/>
    <w:rPr>
      <w:rFonts w:ascii="宋体" w:eastAsia="宋体" w:hAnsi="Courier New" w:cs="Times New Roman"/>
      <w:kern w:val="0"/>
      <w:sz w:val="20"/>
      <w:szCs w:val="21"/>
    </w:rPr>
  </w:style>
  <w:style w:type="character" w:customStyle="1" w:styleId="Char6">
    <w:name w:val="批注框文本 Char"/>
    <w:basedOn w:val="a0"/>
    <w:link w:val="ab"/>
    <w:qFormat/>
    <w:rsid w:val="004C0B32"/>
    <w:rPr>
      <w:rFonts w:ascii="Times New Roman" w:eastAsia="宋体" w:hAnsi="Times New Roman" w:cs="Times New Roman"/>
      <w:kern w:val="0"/>
      <w:sz w:val="18"/>
      <w:szCs w:val="18"/>
    </w:rPr>
  </w:style>
  <w:style w:type="paragraph" w:customStyle="1" w:styleId="yiv139402251msonormal">
    <w:name w:val="yiv139402251msonormal"/>
    <w:basedOn w:val="a"/>
    <w:qFormat/>
    <w:rsid w:val="004C0B32"/>
    <w:pPr>
      <w:widowControl/>
      <w:jc w:val="left"/>
    </w:pPr>
    <w:rPr>
      <w:rFonts w:ascii="宋体" w:hAnsi="宋体" w:cs="宋体"/>
      <w:kern w:val="0"/>
      <w:sz w:val="24"/>
      <w:szCs w:val="24"/>
    </w:rPr>
  </w:style>
  <w:style w:type="paragraph" w:customStyle="1" w:styleId="p0">
    <w:name w:val="p0"/>
    <w:basedOn w:val="a"/>
    <w:rsid w:val="004C0B32"/>
    <w:pPr>
      <w:widowControl/>
      <w:spacing w:before="100" w:beforeAutospacing="1" w:after="100" w:afterAutospacing="1"/>
      <w:jc w:val="left"/>
    </w:pPr>
    <w:rPr>
      <w:rFonts w:ascii="宋体" w:hAnsi="宋体" w:cs="宋体"/>
      <w:kern w:val="0"/>
      <w:sz w:val="24"/>
      <w:szCs w:val="24"/>
    </w:rPr>
  </w:style>
  <w:style w:type="character" w:customStyle="1" w:styleId="Char">
    <w:name w:val="批注主题 Char"/>
    <w:basedOn w:val="Char0"/>
    <w:link w:val="a3"/>
    <w:semiHidden/>
    <w:rsid w:val="004C0B32"/>
    <w:rPr>
      <w:rFonts w:ascii="Times New Roman" w:hAnsi="Times New Roman"/>
      <w:b/>
      <w:bCs/>
    </w:rPr>
  </w:style>
  <w:style w:type="paragraph" w:customStyle="1" w:styleId="CharCharCharCharCharChar">
    <w:name w:val="Char Char Char Char Char Char"/>
    <w:basedOn w:val="a"/>
    <w:rsid w:val="004C0B32"/>
    <w:pPr>
      <w:autoSpaceDE w:val="0"/>
      <w:autoSpaceDN w:val="0"/>
      <w:adjustRightInd w:val="0"/>
      <w:snapToGrid w:val="0"/>
      <w:ind w:firstLineChars="150" w:firstLine="360"/>
      <w:jc w:val="left"/>
    </w:pPr>
    <w:rPr>
      <w:rFonts w:ascii="Times New Roman" w:hAnsi="Times New Roman"/>
      <w:szCs w:val="24"/>
    </w:rPr>
  </w:style>
  <w:style w:type="character" w:customStyle="1" w:styleId="title1">
    <w:name w:val="title1"/>
    <w:basedOn w:val="a0"/>
    <w:qFormat/>
    <w:rsid w:val="004C0B32"/>
  </w:style>
  <w:style w:type="character" w:customStyle="1" w:styleId="normaltext1">
    <w:name w:val="normaltext1"/>
    <w:basedOn w:val="a0"/>
    <w:rsid w:val="004C0B32"/>
  </w:style>
  <w:style w:type="character" w:customStyle="1" w:styleId="Char3">
    <w:name w:val="正文文本缩进 Char"/>
    <w:basedOn w:val="a0"/>
    <w:link w:val="a8"/>
    <w:qFormat/>
    <w:rsid w:val="004C0B32"/>
    <w:rPr>
      <w:rFonts w:ascii="Calibri" w:eastAsia="宋体" w:hAnsi="Calibri" w:cs="Times New Roman"/>
    </w:rPr>
  </w:style>
  <w:style w:type="paragraph" w:customStyle="1" w:styleId="12">
    <w:name w:val="列出段落1"/>
    <w:basedOn w:val="a"/>
    <w:uiPriority w:val="34"/>
    <w:qFormat/>
    <w:rsid w:val="004C0B32"/>
    <w:pPr>
      <w:ind w:firstLineChars="200" w:firstLine="420"/>
    </w:pPr>
    <w:rPr>
      <w:rFonts w:ascii="Times New Roman" w:hAnsi="Times New Roman"/>
      <w:kern w:val="0"/>
      <w:sz w:val="30"/>
      <w:szCs w:val="20"/>
    </w:rPr>
  </w:style>
  <w:style w:type="character" w:customStyle="1" w:styleId="Char5">
    <w:name w:val="日期 Char"/>
    <w:basedOn w:val="a0"/>
    <w:link w:val="aa"/>
    <w:qFormat/>
    <w:rsid w:val="004C0B32"/>
    <w:rPr>
      <w:rFonts w:ascii="Times New Roman" w:eastAsia="宋体" w:hAnsi="Times New Roman" w:cs="Times New Roman"/>
      <w:kern w:val="0"/>
      <w:sz w:val="20"/>
      <w:szCs w:val="24"/>
    </w:rPr>
  </w:style>
  <w:style w:type="character" w:customStyle="1" w:styleId="f16shuming">
    <w:name w:val="f16 shuming"/>
    <w:basedOn w:val="a0"/>
    <w:qFormat/>
    <w:rsid w:val="004C0B32"/>
  </w:style>
  <w:style w:type="character" w:customStyle="1" w:styleId="Char9">
    <w:name w:val="脚注文本 Char"/>
    <w:basedOn w:val="a0"/>
    <w:link w:val="ae"/>
    <w:rsid w:val="004C0B32"/>
    <w:rPr>
      <w:rFonts w:ascii="Times New Roman" w:eastAsia="宋体" w:hAnsi="Times New Roman" w:cs="Times New Roman"/>
      <w:kern w:val="0"/>
      <w:sz w:val="18"/>
      <w:szCs w:val="18"/>
    </w:rPr>
  </w:style>
  <w:style w:type="paragraph" w:customStyle="1" w:styleId="CharCharCharCharCharCharCharCharCharChar">
    <w:name w:val="Char Char Char Char Char Char Char Char Char Char"/>
    <w:basedOn w:val="a"/>
    <w:rsid w:val="004C0B32"/>
    <w:rPr>
      <w:rFonts w:ascii="Tahoma" w:hAnsi="Tahoma"/>
      <w:sz w:val="24"/>
      <w:szCs w:val="20"/>
    </w:rPr>
  </w:style>
  <w:style w:type="paragraph" w:customStyle="1" w:styleId="13">
    <w:name w:val="1篇名"/>
    <w:basedOn w:val="a"/>
    <w:next w:val="a"/>
    <w:qFormat/>
    <w:rsid w:val="004C0B32"/>
    <w:pPr>
      <w:adjustRightInd w:val="0"/>
      <w:snapToGrid w:val="0"/>
      <w:spacing w:beforeLines="150" w:after="120" w:line="600" w:lineRule="exact"/>
      <w:jc w:val="center"/>
    </w:pPr>
    <w:rPr>
      <w:rFonts w:ascii="方正大标宋简体" w:eastAsia="方正大标宋简体" w:hAnsi="Times New Roman"/>
      <w:bCs/>
      <w:snapToGrid w:val="0"/>
      <w:kern w:val="0"/>
      <w:sz w:val="40"/>
      <w:szCs w:val="48"/>
    </w:rPr>
  </w:style>
  <w:style w:type="paragraph" w:customStyle="1" w:styleId="50">
    <w:name w:val="5文内小标题方正黑"/>
    <w:basedOn w:val="a"/>
    <w:next w:val="a"/>
    <w:rsid w:val="004C0B32"/>
    <w:pPr>
      <w:topLinePunct/>
      <w:spacing w:beforeLines="50" w:afterLines="50" w:line="360" w:lineRule="exact"/>
    </w:pPr>
    <w:rPr>
      <w:rFonts w:ascii="黑体" w:eastAsia="黑体" w:hAnsi="宋体"/>
      <w:b/>
      <w:color w:val="000000"/>
      <w:kern w:val="0"/>
      <w:szCs w:val="21"/>
    </w:rPr>
  </w:style>
  <w:style w:type="paragraph" w:customStyle="1" w:styleId="041">
    <w:name w:val="04.1五号表格两端对齐"/>
    <w:basedOn w:val="a"/>
    <w:qFormat/>
    <w:rsid w:val="004C0B32"/>
    <w:pPr>
      <w:topLinePunct/>
      <w:snapToGrid w:val="0"/>
    </w:pPr>
    <w:rPr>
      <w:rFonts w:ascii="Times New Roman" w:eastAsia="方正书宋简体" w:hAnsi="Times New Roman"/>
      <w:color w:val="000000"/>
      <w:kern w:val="0"/>
      <w:szCs w:val="20"/>
    </w:rPr>
  </w:style>
  <w:style w:type="paragraph" w:customStyle="1" w:styleId="31">
    <w:name w:val="3.1小四表格两端对齐"/>
    <w:basedOn w:val="a"/>
    <w:qFormat/>
    <w:rsid w:val="004C0B32"/>
    <w:pPr>
      <w:tabs>
        <w:tab w:val="left" w:pos="5047"/>
      </w:tabs>
      <w:topLinePunct/>
      <w:snapToGrid w:val="0"/>
    </w:pPr>
    <w:rPr>
      <w:rFonts w:ascii="Times New Roman" w:eastAsia="方正书宋简体" w:hAnsi="Times New Roman"/>
      <w:bCs/>
      <w:color w:val="000000"/>
      <w:kern w:val="0"/>
      <w:sz w:val="24"/>
      <w:szCs w:val="20"/>
    </w:rPr>
  </w:style>
  <w:style w:type="paragraph" w:customStyle="1" w:styleId="00">
    <w:name w:val="00专业代码"/>
    <w:basedOn w:val="a"/>
    <w:qFormat/>
    <w:rsid w:val="004C0B32"/>
    <w:pPr>
      <w:snapToGrid w:val="0"/>
      <w:spacing w:beforeLines="50" w:afterLines="50" w:line="360" w:lineRule="exact"/>
      <w:jc w:val="left"/>
    </w:pPr>
    <w:rPr>
      <w:rFonts w:ascii="黑体" w:eastAsia="黑体" w:hAnsi="宋体"/>
      <w:b/>
      <w:color w:val="000000"/>
      <w:kern w:val="0"/>
      <w:szCs w:val="21"/>
    </w:rPr>
  </w:style>
  <w:style w:type="paragraph" w:customStyle="1" w:styleId="Default">
    <w:name w:val="Default"/>
    <w:rsid w:val="004C0B32"/>
    <w:pPr>
      <w:widowControl w:val="0"/>
      <w:autoSpaceDE w:val="0"/>
      <w:autoSpaceDN w:val="0"/>
      <w:adjustRightInd w:val="0"/>
    </w:pPr>
    <w:rPr>
      <w:rFonts w:ascii="宋体" w:eastAsia="宋体" w:hAnsi="Times New Roman" w:cs="宋体"/>
      <w:color w:val="000000"/>
      <w:sz w:val="24"/>
      <w:szCs w:val="24"/>
    </w:rPr>
  </w:style>
  <w:style w:type="paragraph" w:customStyle="1" w:styleId="040">
    <w:name w:val="04.0五号表格居中"/>
    <w:basedOn w:val="a"/>
    <w:qFormat/>
    <w:rsid w:val="004C0B32"/>
    <w:pPr>
      <w:topLinePunct/>
      <w:snapToGrid w:val="0"/>
      <w:jc w:val="center"/>
    </w:pPr>
    <w:rPr>
      <w:rFonts w:ascii="Times New Roman" w:eastAsia="方正书宋简体" w:hAnsi="Times New Roman"/>
      <w:color w:val="000000"/>
      <w:kern w:val="0"/>
      <w:szCs w:val="21"/>
    </w:rPr>
  </w:style>
  <w:style w:type="character" w:customStyle="1" w:styleId="pl1">
    <w:name w:val="pl1"/>
    <w:qFormat/>
    <w:rsid w:val="004C0B32"/>
    <w:rPr>
      <w:rFonts w:ascii="Arial" w:hAnsi="Arial" w:cs="Arial" w:hint="default"/>
      <w:color w:val="666666"/>
      <w:sz w:val="18"/>
      <w:szCs w:val="18"/>
    </w:rPr>
  </w:style>
  <w:style w:type="paragraph" w:customStyle="1" w:styleId="CharCharCharChar">
    <w:name w:val="Char Char Char Char"/>
    <w:basedOn w:val="a"/>
    <w:qFormat/>
    <w:rsid w:val="004C0B32"/>
    <w:rPr>
      <w:rFonts w:ascii="Times New Roman" w:hAnsi="Times New Roman"/>
      <w:szCs w:val="24"/>
    </w:rPr>
  </w:style>
  <w:style w:type="character" w:customStyle="1" w:styleId="t1">
    <w:name w:val="t1"/>
    <w:basedOn w:val="a0"/>
    <w:rsid w:val="004C0B32"/>
  </w:style>
  <w:style w:type="character" w:customStyle="1" w:styleId="apple-converted-space">
    <w:name w:val="apple-converted-space"/>
    <w:basedOn w:val="a0"/>
    <w:rsid w:val="004C0B32"/>
  </w:style>
  <w:style w:type="paragraph" w:customStyle="1" w:styleId="14">
    <w:name w:val="1"/>
    <w:basedOn w:val="a"/>
    <w:qFormat/>
    <w:rsid w:val="004C0B32"/>
    <w:pPr>
      <w:adjustRightInd w:val="0"/>
      <w:snapToGrid w:val="0"/>
      <w:spacing w:line="360" w:lineRule="auto"/>
      <w:jc w:val="center"/>
    </w:pPr>
    <w:rPr>
      <w:rFonts w:ascii="仿宋" w:eastAsia="黑体" w:hAnsi="仿宋" w:cs="仿宋"/>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487</Words>
  <Characters>2778</Characters>
  <Application>Microsoft Office Word</Application>
  <DocSecurity>0</DocSecurity>
  <Lines>23</Lines>
  <Paragraphs>6</Paragraphs>
  <ScaleCrop>false</ScaleCrop>
  <Company>Microsoft</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y</cp:lastModifiedBy>
  <cp:revision>154</cp:revision>
  <dcterms:created xsi:type="dcterms:W3CDTF">2017-05-11T08:29:00Z</dcterms:created>
  <dcterms:modified xsi:type="dcterms:W3CDTF">2018-09-14T01:33:00Z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