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275" w:rsidRPr="00EE3B78" w:rsidRDefault="00CF7275" w:rsidP="00CF7275">
      <w:pPr>
        <w:rPr>
          <w:rFonts w:ascii="黑体" w:eastAsia="黑体" w:hAnsi="黑体" w:cs="Times New Roman"/>
          <w:sz w:val="32"/>
          <w:szCs w:val="32"/>
        </w:rPr>
      </w:pPr>
      <w:r w:rsidRPr="00EE3B78">
        <w:rPr>
          <w:rFonts w:ascii="黑体" w:eastAsia="黑体" w:hAnsi="黑体" w:cs="黑体" w:hint="eastAsia"/>
          <w:sz w:val="32"/>
          <w:szCs w:val="32"/>
        </w:rPr>
        <w:t>附件</w:t>
      </w:r>
    </w:p>
    <w:p w:rsidR="00CF7275" w:rsidRPr="00103C6B" w:rsidRDefault="00CF7275" w:rsidP="00CF7275">
      <w:pPr>
        <w:jc w:val="center"/>
        <w:rPr>
          <w:rFonts w:ascii="黑体" w:eastAsia="黑体" w:hAnsi="黑体" w:cs="Times New Roman"/>
          <w:sz w:val="36"/>
          <w:szCs w:val="36"/>
        </w:rPr>
      </w:pPr>
      <w:r>
        <w:rPr>
          <w:rFonts w:ascii="宋体" w:eastAsia="宋体" w:hAnsi="宋体" w:cs="宋体"/>
          <w:b/>
          <w:bCs/>
          <w:sz w:val="36"/>
          <w:szCs w:val="36"/>
        </w:rPr>
        <w:t>2018</w:t>
      </w:r>
      <w:r w:rsidRPr="00EE3B78">
        <w:rPr>
          <w:rFonts w:ascii="宋体" w:eastAsia="宋体" w:hAnsi="宋体" w:cs="宋体" w:hint="eastAsia"/>
          <w:b/>
          <w:bCs/>
          <w:sz w:val="36"/>
          <w:szCs w:val="36"/>
        </w:rPr>
        <w:t>年</w:t>
      </w:r>
      <w:r>
        <w:rPr>
          <w:rFonts w:ascii="宋体" w:eastAsia="宋体" w:hAnsi="宋体" w:cs="宋体" w:hint="eastAsia"/>
          <w:b/>
          <w:bCs/>
          <w:sz w:val="36"/>
          <w:szCs w:val="36"/>
        </w:rPr>
        <w:t>苏州大学</w:t>
      </w:r>
      <w:r w:rsidRPr="00EE3B78">
        <w:rPr>
          <w:rFonts w:ascii="宋体" w:eastAsia="宋体" w:hAnsi="宋体" w:cs="宋体" w:hint="eastAsia"/>
          <w:b/>
          <w:bCs/>
          <w:sz w:val="36"/>
          <w:szCs w:val="36"/>
        </w:rPr>
        <w:t>教学成果奖拟获奖</w:t>
      </w:r>
      <w:r>
        <w:rPr>
          <w:rFonts w:ascii="宋体" w:eastAsia="宋体" w:hAnsi="宋体" w:cs="宋体" w:hint="eastAsia"/>
          <w:b/>
          <w:bCs/>
          <w:sz w:val="36"/>
          <w:szCs w:val="36"/>
        </w:rPr>
        <w:t>项目</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1276"/>
        <w:gridCol w:w="5670"/>
        <w:gridCol w:w="3984"/>
        <w:gridCol w:w="3103"/>
      </w:tblGrid>
      <w:tr w:rsidR="00977901" w:rsidRPr="00103C6B" w:rsidTr="004876FC">
        <w:trPr>
          <w:trHeight w:val="894"/>
          <w:jc w:val="center"/>
        </w:trPr>
        <w:tc>
          <w:tcPr>
            <w:tcW w:w="704" w:type="dxa"/>
            <w:vAlign w:val="center"/>
          </w:tcPr>
          <w:p w:rsidR="00977901" w:rsidRPr="00103C6B" w:rsidRDefault="00977901" w:rsidP="002950EB">
            <w:pPr>
              <w:widowControl/>
              <w:spacing w:line="400" w:lineRule="exact"/>
              <w:jc w:val="center"/>
              <w:rPr>
                <w:rFonts w:ascii="仿宋_GB2312" w:eastAsia="仿宋_GB2312" w:hAnsi="宋体" w:cs="Times New Roman"/>
                <w:b/>
                <w:bCs/>
                <w:color w:val="000000"/>
                <w:kern w:val="0"/>
                <w:sz w:val="28"/>
                <w:szCs w:val="28"/>
              </w:rPr>
            </w:pPr>
            <w:r>
              <w:rPr>
                <w:rFonts w:ascii="仿宋_GB2312" w:eastAsia="仿宋_GB2312" w:hAnsi="宋体" w:cs="仿宋_GB2312" w:hint="eastAsia"/>
                <w:b/>
                <w:bCs/>
                <w:color w:val="000000"/>
                <w:kern w:val="0"/>
                <w:sz w:val="28"/>
                <w:szCs w:val="28"/>
              </w:rPr>
              <w:t>序号</w:t>
            </w:r>
          </w:p>
        </w:tc>
        <w:tc>
          <w:tcPr>
            <w:tcW w:w="1276" w:type="dxa"/>
            <w:vAlign w:val="center"/>
          </w:tcPr>
          <w:p w:rsidR="00977901" w:rsidRPr="00103C6B" w:rsidRDefault="00977901" w:rsidP="002950EB">
            <w:pPr>
              <w:widowControl/>
              <w:spacing w:line="400" w:lineRule="exact"/>
              <w:jc w:val="center"/>
              <w:rPr>
                <w:rFonts w:ascii="仿宋_GB2312" w:eastAsia="仿宋_GB2312" w:hAnsi="宋体" w:cs="Times New Roman"/>
                <w:b/>
                <w:bCs/>
                <w:color w:val="000000"/>
                <w:kern w:val="0"/>
                <w:sz w:val="28"/>
                <w:szCs w:val="28"/>
              </w:rPr>
            </w:pPr>
            <w:r w:rsidRPr="00103C6B">
              <w:rPr>
                <w:rFonts w:ascii="仿宋_GB2312" w:eastAsia="仿宋_GB2312" w:hAnsi="宋体" w:cs="仿宋_GB2312" w:hint="eastAsia"/>
                <w:b/>
                <w:bCs/>
                <w:color w:val="000000"/>
                <w:kern w:val="0"/>
                <w:sz w:val="28"/>
                <w:szCs w:val="28"/>
              </w:rPr>
              <w:t>获奖</w:t>
            </w:r>
          </w:p>
          <w:p w:rsidR="00977901" w:rsidRPr="00103C6B" w:rsidRDefault="00977901" w:rsidP="002950EB">
            <w:pPr>
              <w:widowControl/>
              <w:spacing w:line="400" w:lineRule="exact"/>
              <w:jc w:val="center"/>
              <w:rPr>
                <w:rFonts w:ascii="仿宋_GB2312" w:eastAsia="仿宋_GB2312" w:hAnsi="宋体" w:cs="Times New Roman"/>
                <w:b/>
                <w:bCs/>
                <w:color w:val="000000"/>
                <w:kern w:val="0"/>
                <w:sz w:val="28"/>
                <w:szCs w:val="28"/>
              </w:rPr>
            </w:pPr>
            <w:r w:rsidRPr="00103C6B">
              <w:rPr>
                <w:rFonts w:ascii="仿宋_GB2312" w:eastAsia="仿宋_GB2312" w:hAnsi="宋体" w:cs="仿宋_GB2312" w:hint="eastAsia"/>
                <w:b/>
                <w:bCs/>
                <w:color w:val="000000"/>
                <w:kern w:val="0"/>
                <w:sz w:val="28"/>
                <w:szCs w:val="28"/>
              </w:rPr>
              <w:t>等级</w:t>
            </w:r>
          </w:p>
        </w:tc>
        <w:tc>
          <w:tcPr>
            <w:tcW w:w="5670" w:type="dxa"/>
            <w:vAlign w:val="center"/>
          </w:tcPr>
          <w:p w:rsidR="00977901" w:rsidRPr="00103C6B" w:rsidRDefault="00977901" w:rsidP="002950EB">
            <w:pPr>
              <w:widowControl/>
              <w:spacing w:line="400" w:lineRule="exact"/>
              <w:jc w:val="center"/>
              <w:rPr>
                <w:rFonts w:ascii="仿宋_GB2312" w:eastAsia="仿宋_GB2312" w:hAnsi="宋体" w:cs="Times New Roman"/>
                <w:b/>
                <w:bCs/>
                <w:color w:val="000000"/>
                <w:kern w:val="0"/>
                <w:sz w:val="28"/>
                <w:szCs w:val="28"/>
              </w:rPr>
            </w:pPr>
            <w:r w:rsidRPr="00103C6B">
              <w:rPr>
                <w:rFonts w:ascii="仿宋_GB2312" w:eastAsia="仿宋_GB2312" w:hAnsi="宋体" w:cs="仿宋_GB2312" w:hint="eastAsia"/>
                <w:b/>
                <w:bCs/>
                <w:color w:val="000000"/>
                <w:kern w:val="0"/>
                <w:sz w:val="28"/>
                <w:szCs w:val="28"/>
              </w:rPr>
              <w:t>成果名称</w:t>
            </w:r>
          </w:p>
        </w:tc>
        <w:tc>
          <w:tcPr>
            <w:tcW w:w="3984" w:type="dxa"/>
            <w:vAlign w:val="center"/>
          </w:tcPr>
          <w:p w:rsidR="00977901" w:rsidRPr="00103C6B" w:rsidRDefault="00977901" w:rsidP="002950EB">
            <w:pPr>
              <w:widowControl/>
              <w:spacing w:line="400" w:lineRule="exact"/>
              <w:jc w:val="center"/>
              <w:rPr>
                <w:rFonts w:ascii="仿宋_GB2312" w:eastAsia="仿宋_GB2312" w:hAnsi="宋体" w:cs="Times New Roman"/>
                <w:b/>
                <w:bCs/>
                <w:color w:val="000000"/>
                <w:kern w:val="0"/>
                <w:sz w:val="28"/>
                <w:szCs w:val="28"/>
              </w:rPr>
            </w:pPr>
            <w:r w:rsidRPr="00103C6B">
              <w:rPr>
                <w:rFonts w:ascii="仿宋_GB2312" w:eastAsia="仿宋_GB2312" w:hAnsi="宋体" w:cs="仿宋_GB2312" w:hint="eastAsia"/>
                <w:b/>
                <w:bCs/>
                <w:color w:val="000000"/>
                <w:kern w:val="0"/>
                <w:sz w:val="28"/>
                <w:szCs w:val="28"/>
              </w:rPr>
              <w:t>成果</w:t>
            </w:r>
            <w:r>
              <w:rPr>
                <w:rFonts w:ascii="仿宋_GB2312" w:eastAsia="仿宋_GB2312" w:hAnsi="宋体" w:cs="仿宋_GB2312" w:hint="eastAsia"/>
                <w:b/>
                <w:bCs/>
                <w:color w:val="000000"/>
                <w:kern w:val="0"/>
                <w:sz w:val="28"/>
                <w:szCs w:val="28"/>
              </w:rPr>
              <w:t>主要</w:t>
            </w:r>
            <w:r w:rsidRPr="00103C6B">
              <w:rPr>
                <w:rFonts w:ascii="仿宋_GB2312" w:eastAsia="仿宋_GB2312" w:hAnsi="宋体" w:cs="仿宋_GB2312" w:hint="eastAsia"/>
                <w:b/>
                <w:bCs/>
                <w:color w:val="000000"/>
                <w:kern w:val="0"/>
                <w:sz w:val="28"/>
                <w:szCs w:val="28"/>
              </w:rPr>
              <w:t>完成人</w:t>
            </w:r>
          </w:p>
        </w:tc>
        <w:tc>
          <w:tcPr>
            <w:tcW w:w="3103" w:type="dxa"/>
            <w:vAlign w:val="center"/>
          </w:tcPr>
          <w:p w:rsidR="00977901" w:rsidRPr="00103C6B" w:rsidRDefault="00977901" w:rsidP="002950EB">
            <w:pPr>
              <w:widowControl/>
              <w:spacing w:line="400" w:lineRule="exact"/>
              <w:jc w:val="center"/>
              <w:rPr>
                <w:rFonts w:ascii="仿宋_GB2312" w:eastAsia="仿宋_GB2312" w:hAnsi="宋体" w:cs="Times New Roman"/>
                <w:b/>
                <w:bCs/>
                <w:color w:val="000000"/>
                <w:kern w:val="0"/>
                <w:sz w:val="28"/>
                <w:szCs w:val="28"/>
              </w:rPr>
            </w:pPr>
            <w:r w:rsidRPr="00103C6B">
              <w:rPr>
                <w:rFonts w:ascii="仿宋_GB2312" w:eastAsia="仿宋_GB2312" w:hAnsi="宋体" w:cs="仿宋_GB2312" w:hint="eastAsia"/>
                <w:b/>
                <w:bCs/>
                <w:color w:val="000000"/>
                <w:kern w:val="0"/>
                <w:sz w:val="28"/>
                <w:szCs w:val="28"/>
              </w:rPr>
              <w:t>成果</w:t>
            </w:r>
            <w:r>
              <w:rPr>
                <w:rFonts w:ascii="仿宋_GB2312" w:eastAsia="仿宋_GB2312" w:hAnsi="宋体" w:cs="仿宋_GB2312" w:hint="eastAsia"/>
                <w:b/>
                <w:bCs/>
                <w:color w:val="000000"/>
                <w:kern w:val="0"/>
                <w:sz w:val="28"/>
                <w:szCs w:val="28"/>
              </w:rPr>
              <w:t>主要</w:t>
            </w:r>
            <w:r w:rsidRPr="00103C6B">
              <w:rPr>
                <w:rFonts w:ascii="仿宋_GB2312" w:eastAsia="仿宋_GB2312" w:hAnsi="宋体" w:cs="仿宋_GB2312" w:hint="eastAsia"/>
                <w:b/>
                <w:bCs/>
                <w:color w:val="000000"/>
                <w:kern w:val="0"/>
                <w:sz w:val="28"/>
                <w:szCs w:val="28"/>
              </w:rPr>
              <w:t>完成单位</w:t>
            </w:r>
          </w:p>
        </w:tc>
      </w:tr>
      <w:tr w:rsidR="00977901" w:rsidRPr="00977901" w:rsidTr="004876FC">
        <w:tblPrEx>
          <w:tblLook w:val="04A0" w:firstRow="1" w:lastRow="0" w:firstColumn="1" w:lastColumn="0" w:noHBand="0" w:noVBand="1"/>
        </w:tblPrEx>
        <w:trPr>
          <w:trHeight w:val="624"/>
          <w:jc w:val="center"/>
        </w:trPr>
        <w:tc>
          <w:tcPr>
            <w:tcW w:w="704" w:type="dxa"/>
            <w:shd w:val="clear" w:color="auto" w:fill="auto"/>
            <w:vAlign w:val="center"/>
            <w:hideMark/>
          </w:tcPr>
          <w:p w:rsidR="00977901" w:rsidRPr="00977901" w:rsidRDefault="00977901" w:rsidP="00977901">
            <w:pPr>
              <w:widowControl/>
              <w:jc w:val="center"/>
              <w:rPr>
                <w:rFonts w:ascii="仿宋" w:eastAsia="仿宋" w:hAnsi="仿宋" w:cs="宋体"/>
                <w:b/>
                <w:bCs/>
                <w:color w:val="000000"/>
                <w:kern w:val="0"/>
                <w:sz w:val="28"/>
                <w:szCs w:val="28"/>
              </w:rPr>
            </w:pPr>
            <w:r w:rsidRPr="00977901">
              <w:rPr>
                <w:rFonts w:ascii="仿宋" w:eastAsia="仿宋" w:hAnsi="仿宋" w:cs="宋体" w:hint="eastAsia"/>
                <w:color w:val="000000"/>
                <w:kern w:val="0"/>
                <w:sz w:val="28"/>
                <w:szCs w:val="28"/>
              </w:rPr>
              <w:t>1</w:t>
            </w:r>
          </w:p>
        </w:tc>
        <w:tc>
          <w:tcPr>
            <w:tcW w:w="1276" w:type="dxa"/>
            <w:shd w:val="clear" w:color="auto" w:fill="auto"/>
            <w:vAlign w:val="center"/>
            <w:hideMark/>
          </w:tcPr>
          <w:p w:rsidR="00977901" w:rsidRPr="00977901" w:rsidRDefault="00977901" w:rsidP="00977901">
            <w:pPr>
              <w:widowControl/>
              <w:jc w:val="center"/>
              <w:rPr>
                <w:rFonts w:ascii="仿宋" w:eastAsia="仿宋" w:hAnsi="仿宋" w:cs="宋体"/>
                <w:b/>
                <w:bCs/>
                <w:color w:val="000000"/>
                <w:kern w:val="0"/>
                <w:sz w:val="28"/>
                <w:szCs w:val="28"/>
              </w:rPr>
            </w:pPr>
            <w:r w:rsidRPr="00977901">
              <w:rPr>
                <w:rFonts w:ascii="仿宋" w:eastAsia="仿宋" w:hAnsi="仿宋" w:cs="宋体" w:hint="eastAsia"/>
                <w:kern w:val="0"/>
                <w:sz w:val="28"/>
                <w:szCs w:val="28"/>
              </w:rPr>
              <w:t>一等奖</w:t>
            </w:r>
          </w:p>
        </w:tc>
        <w:tc>
          <w:tcPr>
            <w:tcW w:w="5670" w:type="dxa"/>
            <w:shd w:val="clear" w:color="auto" w:fill="auto"/>
            <w:vAlign w:val="center"/>
            <w:hideMark/>
          </w:tcPr>
          <w:p w:rsidR="00977901" w:rsidRPr="00977901" w:rsidRDefault="00977901" w:rsidP="00977901">
            <w:pPr>
              <w:widowControl/>
              <w:jc w:val="center"/>
              <w:rPr>
                <w:rFonts w:ascii="仿宋" w:eastAsia="仿宋" w:hAnsi="仿宋" w:cs="宋体"/>
                <w:b/>
                <w:bCs/>
                <w:color w:val="000000"/>
                <w:kern w:val="0"/>
                <w:sz w:val="28"/>
                <w:szCs w:val="28"/>
              </w:rPr>
            </w:pPr>
            <w:r w:rsidRPr="00977901">
              <w:rPr>
                <w:rFonts w:ascii="仿宋" w:eastAsia="仿宋" w:hAnsi="仿宋" w:cs="宋体" w:hint="eastAsia"/>
                <w:kern w:val="0"/>
                <w:sz w:val="28"/>
                <w:szCs w:val="28"/>
              </w:rPr>
              <w:t>技术驱动 实践融合 自主学习：互联网+时代的卓越教师培养模式研究与实践</w:t>
            </w:r>
          </w:p>
        </w:tc>
        <w:tc>
          <w:tcPr>
            <w:tcW w:w="3984" w:type="dxa"/>
            <w:shd w:val="clear" w:color="auto" w:fill="auto"/>
            <w:vAlign w:val="center"/>
            <w:hideMark/>
          </w:tcPr>
          <w:p w:rsidR="00977901" w:rsidRPr="00977901" w:rsidRDefault="00977901" w:rsidP="00977901">
            <w:pPr>
              <w:widowControl/>
              <w:jc w:val="center"/>
              <w:rPr>
                <w:rFonts w:ascii="仿宋" w:eastAsia="仿宋" w:hAnsi="仿宋" w:cs="宋体"/>
                <w:b/>
                <w:bCs/>
                <w:color w:val="000000"/>
                <w:kern w:val="0"/>
                <w:sz w:val="28"/>
                <w:szCs w:val="28"/>
              </w:rPr>
            </w:pPr>
            <w:r w:rsidRPr="00977901">
              <w:rPr>
                <w:rFonts w:ascii="仿宋" w:eastAsia="仿宋" w:hAnsi="仿宋" w:cs="宋体" w:hint="eastAsia"/>
                <w:color w:val="000000"/>
                <w:kern w:val="0"/>
                <w:sz w:val="28"/>
                <w:szCs w:val="28"/>
              </w:rPr>
              <w:t>秦炜炜、付亦宁、李利、刘江岳、徐红彩</w:t>
            </w:r>
          </w:p>
        </w:tc>
        <w:tc>
          <w:tcPr>
            <w:tcW w:w="3103" w:type="dxa"/>
            <w:shd w:val="clear" w:color="auto" w:fill="auto"/>
            <w:vAlign w:val="center"/>
            <w:hideMark/>
          </w:tcPr>
          <w:p w:rsidR="00977901" w:rsidRPr="00977901" w:rsidRDefault="00977901" w:rsidP="00977901">
            <w:pPr>
              <w:widowControl/>
              <w:jc w:val="center"/>
              <w:rPr>
                <w:rFonts w:ascii="仿宋" w:eastAsia="仿宋" w:hAnsi="仿宋" w:cs="宋体"/>
                <w:b/>
                <w:bCs/>
                <w:color w:val="000000"/>
                <w:kern w:val="0"/>
                <w:sz w:val="28"/>
                <w:szCs w:val="28"/>
              </w:rPr>
            </w:pPr>
            <w:r w:rsidRPr="00977901">
              <w:rPr>
                <w:rFonts w:ascii="仿宋" w:eastAsia="仿宋" w:hAnsi="仿宋" w:cs="宋体" w:hint="eastAsia"/>
                <w:kern w:val="0"/>
                <w:sz w:val="28"/>
                <w:szCs w:val="28"/>
              </w:rPr>
              <w:t>教育学院</w:t>
            </w:r>
          </w:p>
        </w:tc>
      </w:tr>
      <w:tr w:rsidR="00977901" w:rsidRPr="00977901" w:rsidTr="004876FC">
        <w:tblPrEx>
          <w:tblLook w:val="04A0" w:firstRow="1" w:lastRow="0" w:firstColumn="1" w:lastColumn="0" w:noHBand="0" w:noVBand="1"/>
        </w:tblPrEx>
        <w:trPr>
          <w:trHeight w:val="1402"/>
          <w:jc w:val="center"/>
        </w:trPr>
        <w:tc>
          <w:tcPr>
            <w:tcW w:w="704" w:type="dxa"/>
            <w:shd w:val="clear" w:color="auto" w:fill="auto"/>
            <w:vAlign w:val="center"/>
            <w:hideMark/>
          </w:tcPr>
          <w:p w:rsidR="00977901" w:rsidRPr="00977901" w:rsidRDefault="00977901" w:rsidP="00977901">
            <w:pPr>
              <w:widowControl/>
              <w:jc w:val="center"/>
              <w:rPr>
                <w:rFonts w:ascii="仿宋" w:eastAsia="仿宋" w:hAnsi="仿宋" w:cs="宋体"/>
                <w:color w:val="000000"/>
                <w:kern w:val="0"/>
                <w:sz w:val="28"/>
                <w:szCs w:val="28"/>
              </w:rPr>
            </w:pPr>
            <w:r w:rsidRPr="00977901">
              <w:rPr>
                <w:rFonts w:ascii="仿宋" w:eastAsia="仿宋" w:hAnsi="仿宋" w:cs="宋体" w:hint="eastAsia"/>
                <w:color w:val="000000"/>
                <w:kern w:val="0"/>
                <w:sz w:val="28"/>
                <w:szCs w:val="28"/>
              </w:rPr>
              <w:t>2</w:t>
            </w:r>
          </w:p>
        </w:tc>
        <w:tc>
          <w:tcPr>
            <w:tcW w:w="1276" w:type="dxa"/>
            <w:shd w:val="clear" w:color="auto" w:fill="auto"/>
            <w:vAlign w:val="center"/>
            <w:hideMark/>
          </w:tcPr>
          <w:p w:rsidR="00977901" w:rsidRPr="00977901" w:rsidRDefault="00977901" w:rsidP="00977901">
            <w:pPr>
              <w:widowControl/>
              <w:jc w:val="center"/>
              <w:rPr>
                <w:rFonts w:ascii="仿宋" w:eastAsia="仿宋" w:hAnsi="仿宋" w:cs="宋体"/>
                <w:kern w:val="0"/>
                <w:sz w:val="28"/>
                <w:szCs w:val="28"/>
              </w:rPr>
            </w:pPr>
            <w:r w:rsidRPr="00977901">
              <w:rPr>
                <w:rFonts w:ascii="仿宋" w:eastAsia="仿宋" w:hAnsi="仿宋" w:cs="宋体" w:hint="eastAsia"/>
                <w:kern w:val="0"/>
                <w:sz w:val="28"/>
                <w:szCs w:val="28"/>
              </w:rPr>
              <w:t>一等奖</w:t>
            </w:r>
          </w:p>
        </w:tc>
        <w:tc>
          <w:tcPr>
            <w:tcW w:w="5670" w:type="dxa"/>
            <w:shd w:val="clear" w:color="auto" w:fill="auto"/>
            <w:vAlign w:val="center"/>
            <w:hideMark/>
          </w:tcPr>
          <w:p w:rsidR="00977901" w:rsidRPr="00977901" w:rsidRDefault="00977901" w:rsidP="00977901">
            <w:pPr>
              <w:widowControl/>
              <w:jc w:val="center"/>
              <w:rPr>
                <w:rFonts w:ascii="仿宋" w:eastAsia="仿宋" w:hAnsi="仿宋" w:cs="宋体"/>
                <w:kern w:val="0"/>
                <w:sz w:val="28"/>
                <w:szCs w:val="28"/>
              </w:rPr>
            </w:pPr>
            <w:r w:rsidRPr="00977901">
              <w:rPr>
                <w:rFonts w:ascii="仿宋" w:eastAsia="仿宋" w:hAnsi="仿宋" w:cs="宋体" w:hint="eastAsia"/>
                <w:kern w:val="0"/>
                <w:sz w:val="28"/>
                <w:szCs w:val="28"/>
              </w:rPr>
              <w:t>基于文化传承的“中国特色文化英语教学”内涵式发展实践研究</w:t>
            </w:r>
          </w:p>
        </w:tc>
        <w:tc>
          <w:tcPr>
            <w:tcW w:w="3984" w:type="dxa"/>
            <w:shd w:val="clear" w:color="auto" w:fill="auto"/>
            <w:vAlign w:val="center"/>
            <w:hideMark/>
          </w:tcPr>
          <w:p w:rsidR="00977901" w:rsidRPr="00977901" w:rsidRDefault="00977901" w:rsidP="00977901">
            <w:pPr>
              <w:widowControl/>
              <w:jc w:val="center"/>
              <w:rPr>
                <w:rFonts w:ascii="仿宋" w:eastAsia="仿宋" w:hAnsi="仿宋" w:cs="宋体"/>
                <w:color w:val="000000"/>
                <w:kern w:val="0"/>
                <w:sz w:val="28"/>
                <w:szCs w:val="28"/>
              </w:rPr>
            </w:pPr>
            <w:r w:rsidRPr="00977901">
              <w:rPr>
                <w:rFonts w:ascii="仿宋" w:eastAsia="仿宋" w:hAnsi="仿宋" w:cs="宋体" w:hint="eastAsia"/>
                <w:color w:val="000000"/>
                <w:kern w:val="0"/>
                <w:sz w:val="28"/>
                <w:szCs w:val="28"/>
              </w:rPr>
              <w:t>顾卫星、叶建敏、冷洁、匡岚、汤丽娜、王德春、丁咪咪、郝吉环、刘仪、李亚光</w:t>
            </w:r>
          </w:p>
        </w:tc>
        <w:tc>
          <w:tcPr>
            <w:tcW w:w="3103" w:type="dxa"/>
            <w:shd w:val="clear" w:color="auto" w:fill="auto"/>
            <w:vAlign w:val="center"/>
            <w:hideMark/>
          </w:tcPr>
          <w:p w:rsidR="00977901" w:rsidRPr="00977901" w:rsidRDefault="00977901" w:rsidP="00977901">
            <w:pPr>
              <w:widowControl/>
              <w:jc w:val="center"/>
              <w:rPr>
                <w:rFonts w:ascii="仿宋" w:eastAsia="仿宋" w:hAnsi="仿宋" w:cs="宋体"/>
                <w:kern w:val="0"/>
                <w:sz w:val="28"/>
                <w:szCs w:val="28"/>
              </w:rPr>
            </w:pPr>
            <w:r w:rsidRPr="00977901">
              <w:rPr>
                <w:rFonts w:ascii="仿宋" w:eastAsia="仿宋" w:hAnsi="仿宋" w:cs="宋体" w:hint="eastAsia"/>
                <w:kern w:val="0"/>
                <w:sz w:val="28"/>
                <w:szCs w:val="28"/>
              </w:rPr>
              <w:t>外国语学院</w:t>
            </w:r>
          </w:p>
        </w:tc>
      </w:tr>
      <w:tr w:rsidR="00977901" w:rsidRPr="00977901" w:rsidTr="004876FC">
        <w:tblPrEx>
          <w:tblLook w:val="04A0" w:firstRow="1" w:lastRow="0" w:firstColumn="1" w:lastColumn="0" w:noHBand="0" w:noVBand="1"/>
        </w:tblPrEx>
        <w:trPr>
          <w:trHeight w:val="720"/>
          <w:jc w:val="center"/>
        </w:trPr>
        <w:tc>
          <w:tcPr>
            <w:tcW w:w="704" w:type="dxa"/>
            <w:shd w:val="clear" w:color="auto" w:fill="auto"/>
            <w:vAlign w:val="center"/>
            <w:hideMark/>
          </w:tcPr>
          <w:p w:rsidR="00977901" w:rsidRPr="00977901" w:rsidRDefault="00977901" w:rsidP="00977901">
            <w:pPr>
              <w:widowControl/>
              <w:jc w:val="center"/>
              <w:rPr>
                <w:rFonts w:ascii="仿宋" w:eastAsia="仿宋" w:hAnsi="仿宋" w:cs="宋体"/>
                <w:color w:val="000000"/>
                <w:kern w:val="0"/>
                <w:sz w:val="28"/>
                <w:szCs w:val="28"/>
              </w:rPr>
            </w:pPr>
            <w:r w:rsidRPr="00977901">
              <w:rPr>
                <w:rFonts w:ascii="仿宋" w:eastAsia="仿宋" w:hAnsi="仿宋" w:cs="宋体" w:hint="eastAsia"/>
                <w:color w:val="000000"/>
                <w:kern w:val="0"/>
                <w:sz w:val="28"/>
                <w:szCs w:val="28"/>
              </w:rPr>
              <w:t>3</w:t>
            </w:r>
          </w:p>
        </w:tc>
        <w:tc>
          <w:tcPr>
            <w:tcW w:w="1276" w:type="dxa"/>
            <w:shd w:val="clear" w:color="auto" w:fill="auto"/>
            <w:vAlign w:val="center"/>
            <w:hideMark/>
          </w:tcPr>
          <w:p w:rsidR="00977901" w:rsidRPr="00977901" w:rsidRDefault="00977901" w:rsidP="00977901">
            <w:pPr>
              <w:widowControl/>
              <w:jc w:val="center"/>
              <w:rPr>
                <w:rFonts w:ascii="仿宋" w:eastAsia="仿宋" w:hAnsi="仿宋" w:cs="宋体"/>
                <w:kern w:val="0"/>
                <w:sz w:val="28"/>
                <w:szCs w:val="28"/>
              </w:rPr>
            </w:pPr>
            <w:r w:rsidRPr="00977901">
              <w:rPr>
                <w:rFonts w:ascii="仿宋" w:eastAsia="仿宋" w:hAnsi="仿宋" w:cs="宋体" w:hint="eastAsia"/>
                <w:kern w:val="0"/>
                <w:sz w:val="28"/>
                <w:szCs w:val="28"/>
              </w:rPr>
              <w:t>一等奖</w:t>
            </w:r>
          </w:p>
        </w:tc>
        <w:tc>
          <w:tcPr>
            <w:tcW w:w="5670" w:type="dxa"/>
            <w:shd w:val="clear" w:color="auto" w:fill="auto"/>
            <w:vAlign w:val="center"/>
            <w:hideMark/>
          </w:tcPr>
          <w:p w:rsidR="00977901" w:rsidRPr="00977901" w:rsidRDefault="00977901" w:rsidP="00977901">
            <w:pPr>
              <w:widowControl/>
              <w:jc w:val="center"/>
              <w:rPr>
                <w:rFonts w:ascii="仿宋" w:eastAsia="仿宋" w:hAnsi="仿宋" w:cs="宋体"/>
                <w:kern w:val="0"/>
                <w:sz w:val="28"/>
                <w:szCs w:val="28"/>
              </w:rPr>
            </w:pPr>
            <w:r w:rsidRPr="00977901">
              <w:rPr>
                <w:rFonts w:ascii="仿宋" w:eastAsia="仿宋" w:hAnsi="仿宋" w:cs="宋体" w:hint="eastAsia"/>
                <w:color w:val="000000"/>
                <w:kern w:val="0"/>
                <w:sz w:val="28"/>
                <w:szCs w:val="28"/>
              </w:rPr>
              <w:t>多学科交叉复合的“人工智能+X”新兴工科专业建设探索与实践</w:t>
            </w:r>
          </w:p>
        </w:tc>
        <w:tc>
          <w:tcPr>
            <w:tcW w:w="3984" w:type="dxa"/>
            <w:shd w:val="clear" w:color="auto" w:fill="auto"/>
            <w:vAlign w:val="center"/>
            <w:hideMark/>
          </w:tcPr>
          <w:p w:rsidR="00977901" w:rsidRPr="00977901" w:rsidRDefault="00977901" w:rsidP="00977901">
            <w:pPr>
              <w:widowControl/>
              <w:jc w:val="center"/>
              <w:rPr>
                <w:rFonts w:ascii="仿宋" w:eastAsia="仿宋" w:hAnsi="仿宋" w:cs="宋体"/>
                <w:color w:val="000000"/>
                <w:kern w:val="0"/>
                <w:sz w:val="28"/>
                <w:szCs w:val="28"/>
              </w:rPr>
            </w:pPr>
            <w:r w:rsidRPr="00977901">
              <w:rPr>
                <w:rFonts w:ascii="仿宋" w:eastAsia="仿宋" w:hAnsi="仿宋" w:cs="宋体" w:hint="eastAsia"/>
                <w:color w:val="000000"/>
                <w:kern w:val="0"/>
                <w:sz w:val="28"/>
                <w:szCs w:val="28"/>
              </w:rPr>
              <w:t>李凡长、刘纯平、秦炜炜、赵雷、王宜怀、刘全、张莉</w:t>
            </w:r>
          </w:p>
        </w:tc>
        <w:tc>
          <w:tcPr>
            <w:tcW w:w="3103" w:type="dxa"/>
            <w:shd w:val="clear" w:color="auto" w:fill="auto"/>
            <w:vAlign w:val="center"/>
            <w:hideMark/>
          </w:tcPr>
          <w:p w:rsidR="00977901" w:rsidRPr="00977901" w:rsidRDefault="00977901" w:rsidP="00977901">
            <w:pPr>
              <w:widowControl/>
              <w:jc w:val="center"/>
              <w:rPr>
                <w:rFonts w:ascii="仿宋" w:eastAsia="仿宋" w:hAnsi="仿宋" w:cs="宋体"/>
                <w:kern w:val="0"/>
                <w:sz w:val="28"/>
                <w:szCs w:val="28"/>
              </w:rPr>
            </w:pPr>
            <w:r w:rsidRPr="00977901">
              <w:rPr>
                <w:rFonts w:ascii="仿宋" w:eastAsia="仿宋" w:hAnsi="仿宋" w:cs="宋体" w:hint="eastAsia"/>
                <w:color w:val="000000"/>
                <w:kern w:val="0"/>
                <w:sz w:val="28"/>
                <w:szCs w:val="28"/>
              </w:rPr>
              <w:t>计算机科学与技术学院</w:t>
            </w:r>
          </w:p>
        </w:tc>
      </w:tr>
      <w:tr w:rsidR="00977901" w:rsidRPr="00977901" w:rsidTr="004876FC">
        <w:tblPrEx>
          <w:tblLook w:val="04A0" w:firstRow="1" w:lastRow="0" w:firstColumn="1" w:lastColumn="0" w:noHBand="0" w:noVBand="1"/>
        </w:tblPrEx>
        <w:trPr>
          <w:trHeight w:val="720"/>
          <w:jc w:val="center"/>
        </w:trPr>
        <w:tc>
          <w:tcPr>
            <w:tcW w:w="704" w:type="dxa"/>
            <w:shd w:val="clear" w:color="auto" w:fill="auto"/>
            <w:vAlign w:val="center"/>
            <w:hideMark/>
          </w:tcPr>
          <w:p w:rsidR="00977901" w:rsidRPr="00977901" w:rsidRDefault="00977901" w:rsidP="00977901">
            <w:pPr>
              <w:widowControl/>
              <w:jc w:val="center"/>
              <w:rPr>
                <w:rFonts w:ascii="仿宋" w:eastAsia="仿宋" w:hAnsi="仿宋" w:cs="宋体"/>
                <w:color w:val="000000"/>
                <w:kern w:val="0"/>
                <w:sz w:val="28"/>
                <w:szCs w:val="28"/>
              </w:rPr>
            </w:pPr>
            <w:r w:rsidRPr="00977901">
              <w:rPr>
                <w:rFonts w:ascii="仿宋" w:eastAsia="仿宋" w:hAnsi="仿宋" w:cs="宋体" w:hint="eastAsia"/>
                <w:color w:val="000000"/>
                <w:kern w:val="0"/>
                <w:sz w:val="28"/>
                <w:szCs w:val="28"/>
              </w:rPr>
              <w:t>4</w:t>
            </w:r>
          </w:p>
        </w:tc>
        <w:tc>
          <w:tcPr>
            <w:tcW w:w="1276" w:type="dxa"/>
            <w:shd w:val="clear" w:color="auto" w:fill="auto"/>
            <w:vAlign w:val="center"/>
            <w:hideMark/>
          </w:tcPr>
          <w:p w:rsidR="00977901" w:rsidRPr="00977901" w:rsidRDefault="00977901" w:rsidP="00977901">
            <w:pPr>
              <w:widowControl/>
              <w:jc w:val="center"/>
              <w:rPr>
                <w:rFonts w:ascii="仿宋" w:eastAsia="仿宋" w:hAnsi="仿宋" w:cs="宋体"/>
                <w:kern w:val="0"/>
                <w:sz w:val="28"/>
                <w:szCs w:val="28"/>
              </w:rPr>
            </w:pPr>
            <w:r w:rsidRPr="00977901">
              <w:rPr>
                <w:rFonts w:ascii="仿宋" w:eastAsia="仿宋" w:hAnsi="仿宋" w:cs="宋体" w:hint="eastAsia"/>
                <w:kern w:val="0"/>
                <w:sz w:val="28"/>
                <w:szCs w:val="28"/>
              </w:rPr>
              <w:t>一等奖</w:t>
            </w:r>
          </w:p>
        </w:tc>
        <w:tc>
          <w:tcPr>
            <w:tcW w:w="5670" w:type="dxa"/>
            <w:shd w:val="clear" w:color="auto" w:fill="auto"/>
            <w:vAlign w:val="center"/>
            <w:hideMark/>
          </w:tcPr>
          <w:p w:rsidR="00977901" w:rsidRPr="00977901" w:rsidRDefault="00977901" w:rsidP="00977901">
            <w:pPr>
              <w:widowControl/>
              <w:jc w:val="center"/>
              <w:rPr>
                <w:rFonts w:ascii="仿宋" w:eastAsia="仿宋" w:hAnsi="仿宋" w:cs="宋体"/>
                <w:color w:val="000000"/>
                <w:kern w:val="0"/>
                <w:sz w:val="28"/>
                <w:szCs w:val="28"/>
              </w:rPr>
            </w:pPr>
            <w:r w:rsidRPr="00977901">
              <w:rPr>
                <w:rFonts w:ascii="仿宋" w:eastAsia="仿宋" w:hAnsi="仿宋" w:cs="宋体" w:hint="eastAsia"/>
                <w:color w:val="000000"/>
                <w:kern w:val="0"/>
                <w:sz w:val="28"/>
                <w:szCs w:val="28"/>
              </w:rPr>
              <w:t>多元改革，多种导向，综合性大学工科学生实践创新能力培养模式的探索与实践</w:t>
            </w:r>
          </w:p>
        </w:tc>
        <w:tc>
          <w:tcPr>
            <w:tcW w:w="3984" w:type="dxa"/>
            <w:shd w:val="clear" w:color="auto" w:fill="auto"/>
            <w:vAlign w:val="center"/>
            <w:hideMark/>
          </w:tcPr>
          <w:p w:rsidR="00977901" w:rsidRPr="00977901" w:rsidRDefault="00977901" w:rsidP="00977901">
            <w:pPr>
              <w:widowControl/>
              <w:jc w:val="center"/>
              <w:rPr>
                <w:rFonts w:ascii="仿宋" w:eastAsia="仿宋" w:hAnsi="仿宋" w:cs="宋体"/>
                <w:color w:val="000000"/>
                <w:kern w:val="0"/>
                <w:sz w:val="28"/>
                <w:szCs w:val="28"/>
              </w:rPr>
            </w:pPr>
            <w:r w:rsidRPr="00977901">
              <w:rPr>
                <w:rFonts w:ascii="仿宋" w:eastAsia="仿宋" w:hAnsi="仿宋" w:cs="宋体" w:hint="eastAsia"/>
                <w:color w:val="000000"/>
                <w:kern w:val="0"/>
                <w:sz w:val="28"/>
                <w:szCs w:val="28"/>
              </w:rPr>
              <w:t>胡剑凌、陈小平、胡丹峰、曹洪龙、黄远丰、曲波、邵雷</w:t>
            </w:r>
          </w:p>
        </w:tc>
        <w:tc>
          <w:tcPr>
            <w:tcW w:w="3103" w:type="dxa"/>
            <w:shd w:val="clear" w:color="auto" w:fill="auto"/>
            <w:vAlign w:val="center"/>
            <w:hideMark/>
          </w:tcPr>
          <w:p w:rsidR="00977901" w:rsidRPr="00977901" w:rsidRDefault="00977901" w:rsidP="00977901">
            <w:pPr>
              <w:widowControl/>
              <w:jc w:val="center"/>
              <w:rPr>
                <w:rFonts w:ascii="仿宋" w:eastAsia="仿宋" w:hAnsi="仿宋" w:cs="宋体"/>
                <w:color w:val="000000"/>
                <w:kern w:val="0"/>
                <w:sz w:val="28"/>
                <w:szCs w:val="28"/>
              </w:rPr>
            </w:pPr>
            <w:r w:rsidRPr="00977901">
              <w:rPr>
                <w:rFonts w:ascii="仿宋" w:eastAsia="仿宋" w:hAnsi="仿宋" w:cs="宋体" w:hint="eastAsia"/>
                <w:color w:val="000000"/>
                <w:kern w:val="0"/>
                <w:sz w:val="28"/>
                <w:szCs w:val="28"/>
              </w:rPr>
              <w:t>电子信息学院</w:t>
            </w:r>
          </w:p>
        </w:tc>
      </w:tr>
      <w:tr w:rsidR="00977901" w:rsidRPr="00977901" w:rsidTr="004876FC">
        <w:tblPrEx>
          <w:tblLook w:val="04A0" w:firstRow="1" w:lastRow="0" w:firstColumn="1" w:lastColumn="0" w:noHBand="0" w:noVBand="1"/>
        </w:tblPrEx>
        <w:trPr>
          <w:trHeight w:val="720"/>
          <w:jc w:val="center"/>
        </w:trPr>
        <w:tc>
          <w:tcPr>
            <w:tcW w:w="704" w:type="dxa"/>
            <w:shd w:val="clear" w:color="auto" w:fill="auto"/>
            <w:vAlign w:val="center"/>
            <w:hideMark/>
          </w:tcPr>
          <w:p w:rsidR="00977901" w:rsidRPr="00977901" w:rsidRDefault="00977901" w:rsidP="00977901">
            <w:pPr>
              <w:widowControl/>
              <w:jc w:val="center"/>
              <w:rPr>
                <w:rFonts w:ascii="仿宋" w:eastAsia="仿宋" w:hAnsi="仿宋" w:cs="宋体"/>
                <w:color w:val="000000"/>
                <w:kern w:val="0"/>
                <w:sz w:val="28"/>
                <w:szCs w:val="28"/>
              </w:rPr>
            </w:pPr>
            <w:r w:rsidRPr="00977901">
              <w:rPr>
                <w:rFonts w:ascii="仿宋" w:eastAsia="仿宋" w:hAnsi="仿宋" w:cs="宋体" w:hint="eastAsia"/>
                <w:color w:val="000000"/>
                <w:kern w:val="0"/>
                <w:sz w:val="28"/>
                <w:szCs w:val="28"/>
              </w:rPr>
              <w:lastRenderedPageBreak/>
              <w:t>5</w:t>
            </w:r>
          </w:p>
        </w:tc>
        <w:tc>
          <w:tcPr>
            <w:tcW w:w="1276" w:type="dxa"/>
            <w:shd w:val="clear" w:color="auto" w:fill="auto"/>
            <w:vAlign w:val="center"/>
            <w:hideMark/>
          </w:tcPr>
          <w:p w:rsidR="00977901" w:rsidRPr="00977901" w:rsidRDefault="00977901" w:rsidP="00977901">
            <w:pPr>
              <w:widowControl/>
              <w:jc w:val="center"/>
              <w:rPr>
                <w:rFonts w:ascii="仿宋" w:eastAsia="仿宋" w:hAnsi="仿宋" w:cs="宋体"/>
                <w:kern w:val="0"/>
                <w:sz w:val="28"/>
                <w:szCs w:val="28"/>
              </w:rPr>
            </w:pPr>
            <w:r w:rsidRPr="00977901">
              <w:rPr>
                <w:rFonts w:ascii="仿宋" w:eastAsia="仿宋" w:hAnsi="仿宋" w:cs="宋体" w:hint="eastAsia"/>
                <w:kern w:val="0"/>
                <w:sz w:val="28"/>
                <w:szCs w:val="28"/>
              </w:rPr>
              <w:t>一等奖</w:t>
            </w:r>
          </w:p>
        </w:tc>
        <w:tc>
          <w:tcPr>
            <w:tcW w:w="5670" w:type="dxa"/>
            <w:shd w:val="clear" w:color="auto" w:fill="auto"/>
            <w:vAlign w:val="center"/>
            <w:hideMark/>
          </w:tcPr>
          <w:p w:rsidR="00977901" w:rsidRPr="00977901" w:rsidRDefault="00977901" w:rsidP="00977901">
            <w:pPr>
              <w:widowControl/>
              <w:jc w:val="center"/>
              <w:rPr>
                <w:rFonts w:ascii="仿宋" w:eastAsia="仿宋" w:hAnsi="仿宋" w:cs="宋体"/>
                <w:color w:val="000000"/>
                <w:kern w:val="0"/>
                <w:sz w:val="28"/>
                <w:szCs w:val="28"/>
              </w:rPr>
            </w:pPr>
            <w:r w:rsidRPr="00977901">
              <w:rPr>
                <w:rFonts w:ascii="仿宋" w:eastAsia="仿宋" w:hAnsi="仿宋" w:cs="宋体" w:hint="eastAsia"/>
                <w:color w:val="000000"/>
                <w:kern w:val="0"/>
                <w:sz w:val="28"/>
                <w:szCs w:val="28"/>
              </w:rPr>
              <w:t>国际化及信息化背景下药理学课程的改革及建设</w:t>
            </w:r>
          </w:p>
        </w:tc>
        <w:tc>
          <w:tcPr>
            <w:tcW w:w="3984" w:type="dxa"/>
            <w:shd w:val="clear" w:color="auto" w:fill="auto"/>
            <w:vAlign w:val="center"/>
            <w:hideMark/>
          </w:tcPr>
          <w:p w:rsidR="00977901" w:rsidRPr="00977901" w:rsidRDefault="00977901" w:rsidP="00977901">
            <w:pPr>
              <w:widowControl/>
              <w:jc w:val="center"/>
              <w:rPr>
                <w:rFonts w:ascii="仿宋" w:eastAsia="仿宋" w:hAnsi="仿宋" w:cs="宋体"/>
                <w:color w:val="000000"/>
                <w:kern w:val="0"/>
                <w:sz w:val="28"/>
                <w:szCs w:val="28"/>
              </w:rPr>
            </w:pPr>
            <w:r w:rsidRPr="00977901">
              <w:rPr>
                <w:rFonts w:ascii="仿宋" w:eastAsia="仿宋" w:hAnsi="仿宋" w:cs="宋体" w:hint="eastAsia"/>
                <w:color w:val="000000"/>
                <w:kern w:val="0"/>
                <w:sz w:val="28"/>
                <w:szCs w:val="28"/>
              </w:rPr>
              <w:t>张慧灵、林芳、王燕、高博、镇学初</w:t>
            </w:r>
          </w:p>
        </w:tc>
        <w:tc>
          <w:tcPr>
            <w:tcW w:w="3103" w:type="dxa"/>
            <w:shd w:val="clear" w:color="auto" w:fill="auto"/>
            <w:vAlign w:val="center"/>
            <w:hideMark/>
          </w:tcPr>
          <w:p w:rsidR="00977901" w:rsidRPr="00977901" w:rsidRDefault="00977901" w:rsidP="00977901">
            <w:pPr>
              <w:widowControl/>
              <w:jc w:val="center"/>
              <w:rPr>
                <w:rFonts w:ascii="仿宋" w:eastAsia="仿宋" w:hAnsi="仿宋" w:cs="宋体"/>
                <w:color w:val="000000"/>
                <w:kern w:val="0"/>
                <w:sz w:val="28"/>
                <w:szCs w:val="28"/>
              </w:rPr>
            </w:pPr>
            <w:r w:rsidRPr="00977901">
              <w:rPr>
                <w:rFonts w:ascii="仿宋" w:eastAsia="仿宋" w:hAnsi="仿宋" w:cs="宋体" w:hint="eastAsia"/>
                <w:color w:val="000000"/>
                <w:kern w:val="0"/>
                <w:sz w:val="28"/>
                <w:szCs w:val="28"/>
              </w:rPr>
              <w:t>医学部</w:t>
            </w:r>
          </w:p>
        </w:tc>
      </w:tr>
      <w:tr w:rsidR="00977901" w:rsidRPr="00977901" w:rsidTr="004876FC">
        <w:tblPrEx>
          <w:tblLook w:val="04A0" w:firstRow="1" w:lastRow="0" w:firstColumn="1" w:lastColumn="0" w:noHBand="0" w:noVBand="1"/>
        </w:tblPrEx>
        <w:trPr>
          <w:trHeight w:val="720"/>
          <w:jc w:val="center"/>
        </w:trPr>
        <w:tc>
          <w:tcPr>
            <w:tcW w:w="704" w:type="dxa"/>
            <w:shd w:val="clear" w:color="auto" w:fill="auto"/>
            <w:vAlign w:val="center"/>
            <w:hideMark/>
          </w:tcPr>
          <w:p w:rsidR="00977901" w:rsidRPr="00977901" w:rsidRDefault="00977901" w:rsidP="00977901">
            <w:pPr>
              <w:widowControl/>
              <w:jc w:val="center"/>
              <w:rPr>
                <w:rFonts w:ascii="仿宋" w:eastAsia="仿宋" w:hAnsi="仿宋" w:cs="宋体"/>
                <w:color w:val="000000"/>
                <w:kern w:val="0"/>
                <w:sz w:val="28"/>
                <w:szCs w:val="28"/>
              </w:rPr>
            </w:pPr>
            <w:r w:rsidRPr="00977901">
              <w:rPr>
                <w:rFonts w:ascii="仿宋" w:eastAsia="仿宋" w:hAnsi="仿宋" w:cs="宋体" w:hint="eastAsia"/>
                <w:color w:val="000000"/>
                <w:kern w:val="0"/>
                <w:sz w:val="28"/>
                <w:szCs w:val="28"/>
              </w:rPr>
              <w:t>6</w:t>
            </w:r>
          </w:p>
        </w:tc>
        <w:tc>
          <w:tcPr>
            <w:tcW w:w="1276" w:type="dxa"/>
            <w:shd w:val="clear" w:color="auto" w:fill="auto"/>
            <w:vAlign w:val="center"/>
            <w:hideMark/>
          </w:tcPr>
          <w:p w:rsidR="00977901" w:rsidRPr="00977901" w:rsidRDefault="00977901" w:rsidP="00977901">
            <w:pPr>
              <w:widowControl/>
              <w:jc w:val="center"/>
              <w:rPr>
                <w:rFonts w:ascii="仿宋" w:eastAsia="仿宋" w:hAnsi="仿宋" w:cs="宋体"/>
                <w:kern w:val="0"/>
                <w:sz w:val="28"/>
                <w:szCs w:val="28"/>
              </w:rPr>
            </w:pPr>
            <w:r w:rsidRPr="00977901">
              <w:rPr>
                <w:rFonts w:ascii="仿宋" w:eastAsia="仿宋" w:hAnsi="仿宋" w:cs="宋体" w:hint="eastAsia"/>
                <w:kern w:val="0"/>
                <w:sz w:val="28"/>
                <w:szCs w:val="28"/>
              </w:rPr>
              <w:t>二等奖</w:t>
            </w:r>
          </w:p>
        </w:tc>
        <w:tc>
          <w:tcPr>
            <w:tcW w:w="5670" w:type="dxa"/>
            <w:shd w:val="clear" w:color="auto" w:fill="auto"/>
            <w:vAlign w:val="center"/>
            <w:hideMark/>
          </w:tcPr>
          <w:p w:rsidR="00977901" w:rsidRPr="00977901" w:rsidRDefault="00977901" w:rsidP="00977901">
            <w:pPr>
              <w:widowControl/>
              <w:jc w:val="center"/>
              <w:rPr>
                <w:rFonts w:ascii="仿宋" w:eastAsia="仿宋" w:hAnsi="仿宋" w:cs="宋体"/>
                <w:color w:val="000000"/>
                <w:kern w:val="0"/>
                <w:sz w:val="28"/>
                <w:szCs w:val="28"/>
              </w:rPr>
            </w:pPr>
            <w:r w:rsidRPr="00977901">
              <w:rPr>
                <w:rFonts w:ascii="仿宋" w:eastAsia="仿宋" w:hAnsi="仿宋" w:cs="宋体" w:hint="eastAsia"/>
                <w:kern w:val="0"/>
                <w:sz w:val="28"/>
                <w:szCs w:val="28"/>
              </w:rPr>
              <w:t>以论文发布会为载体提升研究生科研</w:t>
            </w:r>
            <w:proofErr w:type="gramStart"/>
            <w:r w:rsidRPr="00977901">
              <w:rPr>
                <w:rFonts w:ascii="仿宋" w:eastAsia="仿宋" w:hAnsi="仿宋" w:cs="宋体" w:hint="eastAsia"/>
                <w:kern w:val="0"/>
                <w:sz w:val="28"/>
                <w:szCs w:val="28"/>
              </w:rPr>
              <w:t>创能力</w:t>
            </w:r>
            <w:proofErr w:type="gramEnd"/>
          </w:p>
        </w:tc>
        <w:tc>
          <w:tcPr>
            <w:tcW w:w="3984" w:type="dxa"/>
            <w:shd w:val="clear" w:color="auto" w:fill="auto"/>
            <w:vAlign w:val="center"/>
            <w:hideMark/>
          </w:tcPr>
          <w:p w:rsidR="00977901" w:rsidRPr="00977901" w:rsidRDefault="00977901" w:rsidP="00977901">
            <w:pPr>
              <w:widowControl/>
              <w:jc w:val="center"/>
              <w:rPr>
                <w:rFonts w:ascii="仿宋" w:eastAsia="仿宋" w:hAnsi="仿宋" w:cs="宋体"/>
                <w:color w:val="000000"/>
                <w:kern w:val="0"/>
                <w:sz w:val="28"/>
                <w:szCs w:val="28"/>
              </w:rPr>
            </w:pPr>
            <w:r w:rsidRPr="00977901">
              <w:rPr>
                <w:rFonts w:ascii="仿宋" w:eastAsia="仿宋" w:hAnsi="仿宋" w:cs="宋体" w:hint="eastAsia"/>
                <w:color w:val="000000"/>
                <w:kern w:val="0"/>
                <w:sz w:val="28"/>
                <w:szCs w:val="28"/>
              </w:rPr>
              <w:t>胡玉鸿、黄学贤、方新军、李晓明、方潇</w:t>
            </w:r>
          </w:p>
        </w:tc>
        <w:tc>
          <w:tcPr>
            <w:tcW w:w="3103" w:type="dxa"/>
            <w:shd w:val="clear" w:color="auto" w:fill="auto"/>
            <w:vAlign w:val="center"/>
            <w:hideMark/>
          </w:tcPr>
          <w:p w:rsidR="00977901" w:rsidRPr="00977901" w:rsidRDefault="00977901" w:rsidP="00977901">
            <w:pPr>
              <w:widowControl/>
              <w:jc w:val="center"/>
              <w:rPr>
                <w:rFonts w:ascii="仿宋" w:eastAsia="仿宋" w:hAnsi="仿宋" w:cs="宋体"/>
                <w:color w:val="000000"/>
                <w:kern w:val="0"/>
                <w:sz w:val="28"/>
                <w:szCs w:val="28"/>
              </w:rPr>
            </w:pPr>
            <w:r w:rsidRPr="00977901">
              <w:rPr>
                <w:rFonts w:ascii="仿宋" w:eastAsia="仿宋" w:hAnsi="仿宋" w:cs="宋体" w:hint="eastAsia"/>
                <w:kern w:val="0"/>
                <w:sz w:val="28"/>
                <w:szCs w:val="28"/>
              </w:rPr>
              <w:t>王健法学院</w:t>
            </w:r>
          </w:p>
        </w:tc>
      </w:tr>
      <w:tr w:rsidR="00977901" w:rsidRPr="00977901" w:rsidTr="004876FC">
        <w:tblPrEx>
          <w:tblLook w:val="04A0" w:firstRow="1" w:lastRow="0" w:firstColumn="1" w:lastColumn="0" w:noHBand="0" w:noVBand="1"/>
        </w:tblPrEx>
        <w:trPr>
          <w:trHeight w:val="720"/>
          <w:jc w:val="center"/>
        </w:trPr>
        <w:tc>
          <w:tcPr>
            <w:tcW w:w="704" w:type="dxa"/>
            <w:shd w:val="clear" w:color="auto" w:fill="auto"/>
            <w:vAlign w:val="center"/>
            <w:hideMark/>
          </w:tcPr>
          <w:p w:rsidR="00977901" w:rsidRPr="00977901" w:rsidRDefault="00977901" w:rsidP="00977901">
            <w:pPr>
              <w:widowControl/>
              <w:jc w:val="center"/>
              <w:rPr>
                <w:rFonts w:ascii="仿宋" w:eastAsia="仿宋" w:hAnsi="仿宋" w:cs="宋体"/>
                <w:color w:val="000000"/>
                <w:kern w:val="0"/>
                <w:sz w:val="28"/>
                <w:szCs w:val="28"/>
              </w:rPr>
            </w:pPr>
            <w:r w:rsidRPr="00977901">
              <w:rPr>
                <w:rFonts w:ascii="仿宋" w:eastAsia="仿宋" w:hAnsi="仿宋" w:cs="宋体" w:hint="eastAsia"/>
                <w:color w:val="000000"/>
                <w:kern w:val="0"/>
                <w:sz w:val="28"/>
                <w:szCs w:val="28"/>
              </w:rPr>
              <w:t>7</w:t>
            </w:r>
          </w:p>
        </w:tc>
        <w:tc>
          <w:tcPr>
            <w:tcW w:w="1276" w:type="dxa"/>
            <w:shd w:val="clear" w:color="auto" w:fill="auto"/>
            <w:vAlign w:val="center"/>
            <w:hideMark/>
          </w:tcPr>
          <w:p w:rsidR="00977901" w:rsidRPr="00977901" w:rsidRDefault="00977901" w:rsidP="00977901">
            <w:pPr>
              <w:widowControl/>
              <w:jc w:val="center"/>
              <w:rPr>
                <w:rFonts w:ascii="仿宋" w:eastAsia="仿宋" w:hAnsi="仿宋" w:cs="宋体"/>
                <w:kern w:val="0"/>
                <w:sz w:val="28"/>
                <w:szCs w:val="28"/>
              </w:rPr>
            </w:pPr>
            <w:r w:rsidRPr="00977901">
              <w:rPr>
                <w:rFonts w:ascii="仿宋" w:eastAsia="仿宋" w:hAnsi="仿宋" w:cs="宋体" w:hint="eastAsia"/>
                <w:kern w:val="0"/>
                <w:sz w:val="28"/>
                <w:szCs w:val="28"/>
              </w:rPr>
              <w:t>二等奖</w:t>
            </w:r>
          </w:p>
        </w:tc>
        <w:tc>
          <w:tcPr>
            <w:tcW w:w="5670" w:type="dxa"/>
            <w:shd w:val="clear" w:color="auto" w:fill="auto"/>
            <w:vAlign w:val="center"/>
            <w:hideMark/>
          </w:tcPr>
          <w:p w:rsidR="00977901" w:rsidRPr="00977901" w:rsidRDefault="00977901" w:rsidP="00977901">
            <w:pPr>
              <w:widowControl/>
              <w:jc w:val="center"/>
              <w:rPr>
                <w:rFonts w:ascii="仿宋" w:eastAsia="仿宋" w:hAnsi="仿宋" w:cs="宋体"/>
                <w:kern w:val="0"/>
                <w:sz w:val="28"/>
                <w:szCs w:val="28"/>
              </w:rPr>
            </w:pPr>
            <w:r w:rsidRPr="00977901">
              <w:rPr>
                <w:rFonts w:ascii="仿宋" w:eastAsia="仿宋" w:hAnsi="仿宋" w:cs="宋体" w:hint="eastAsia"/>
                <w:kern w:val="0"/>
                <w:sz w:val="28"/>
                <w:szCs w:val="28"/>
              </w:rPr>
              <w:t>构建本地化课程体系和国际化实践体系，探索应用型高层次翻译人才培养模式</w:t>
            </w:r>
          </w:p>
        </w:tc>
        <w:tc>
          <w:tcPr>
            <w:tcW w:w="3984" w:type="dxa"/>
            <w:shd w:val="clear" w:color="auto" w:fill="auto"/>
            <w:vAlign w:val="center"/>
            <w:hideMark/>
          </w:tcPr>
          <w:p w:rsidR="00977901" w:rsidRPr="00977901" w:rsidRDefault="00977901" w:rsidP="00977901">
            <w:pPr>
              <w:widowControl/>
              <w:jc w:val="center"/>
              <w:rPr>
                <w:rFonts w:ascii="仿宋" w:eastAsia="仿宋" w:hAnsi="仿宋" w:cs="宋体"/>
                <w:color w:val="000000"/>
                <w:kern w:val="0"/>
                <w:sz w:val="28"/>
                <w:szCs w:val="28"/>
              </w:rPr>
            </w:pPr>
            <w:r w:rsidRPr="00977901">
              <w:rPr>
                <w:rFonts w:ascii="仿宋" w:eastAsia="仿宋" w:hAnsi="仿宋" w:cs="宋体" w:hint="eastAsia"/>
                <w:color w:val="000000"/>
                <w:kern w:val="0"/>
                <w:sz w:val="28"/>
                <w:szCs w:val="28"/>
              </w:rPr>
              <w:t>王宇、王宏、王军、曾艳</w:t>
            </w:r>
          </w:p>
        </w:tc>
        <w:tc>
          <w:tcPr>
            <w:tcW w:w="3103" w:type="dxa"/>
            <w:shd w:val="clear" w:color="auto" w:fill="auto"/>
            <w:vAlign w:val="center"/>
            <w:hideMark/>
          </w:tcPr>
          <w:p w:rsidR="00977901" w:rsidRPr="00977901" w:rsidRDefault="00977901" w:rsidP="00977901">
            <w:pPr>
              <w:widowControl/>
              <w:jc w:val="center"/>
              <w:rPr>
                <w:rFonts w:ascii="仿宋" w:eastAsia="仿宋" w:hAnsi="仿宋" w:cs="宋体"/>
                <w:kern w:val="0"/>
                <w:sz w:val="28"/>
                <w:szCs w:val="28"/>
              </w:rPr>
            </w:pPr>
            <w:r w:rsidRPr="00977901">
              <w:rPr>
                <w:rFonts w:ascii="仿宋" w:eastAsia="仿宋" w:hAnsi="仿宋" w:cs="宋体" w:hint="eastAsia"/>
                <w:kern w:val="0"/>
                <w:sz w:val="28"/>
                <w:szCs w:val="28"/>
              </w:rPr>
              <w:t>外国语学院</w:t>
            </w:r>
          </w:p>
        </w:tc>
      </w:tr>
      <w:tr w:rsidR="00977901" w:rsidRPr="00977901" w:rsidTr="004876FC">
        <w:tblPrEx>
          <w:tblLook w:val="04A0" w:firstRow="1" w:lastRow="0" w:firstColumn="1" w:lastColumn="0" w:noHBand="0" w:noVBand="1"/>
        </w:tblPrEx>
        <w:trPr>
          <w:trHeight w:val="720"/>
          <w:jc w:val="center"/>
        </w:trPr>
        <w:tc>
          <w:tcPr>
            <w:tcW w:w="704" w:type="dxa"/>
            <w:shd w:val="clear" w:color="auto" w:fill="auto"/>
            <w:vAlign w:val="center"/>
            <w:hideMark/>
          </w:tcPr>
          <w:p w:rsidR="00977901" w:rsidRPr="00977901" w:rsidRDefault="00977901" w:rsidP="00977901">
            <w:pPr>
              <w:widowControl/>
              <w:jc w:val="center"/>
              <w:rPr>
                <w:rFonts w:ascii="仿宋" w:eastAsia="仿宋" w:hAnsi="仿宋" w:cs="宋体"/>
                <w:color w:val="000000"/>
                <w:kern w:val="0"/>
                <w:sz w:val="28"/>
                <w:szCs w:val="28"/>
              </w:rPr>
            </w:pPr>
            <w:r w:rsidRPr="00977901">
              <w:rPr>
                <w:rFonts w:ascii="仿宋" w:eastAsia="仿宋" w:hAnsi="仿宋" w:cs="宋体" w:hint="eastAsia"/>
                <w:color w:val="000000"/>
                <w:kern w:val="0"/>
                <w:sz w:val="28"/>
                <w:szCs w:val="28"/>
              </w:rPr>
              <w:t>8</w:t>
            </w:r>
          </w:p>
        </w:tc>
        <w:tc>
          <w:tcPr>
            <w:tcW w:w="1276" w:type="dxa"/>
            <w:shd w:val="clear" w:color="auto" w:fill="auto"/>
            <w:vAlign w:val="center"/>
            <w:hideMark/>
          </w:tcPr>
          <w:p w:rsidR="00977901" w:rsidRPr="00977901" w:rsidRDefault="00977901" w:rsidP="00977901">
            <w:pPr>
              <w:widowControl/>
              <w:jc w:val="center"/>
              <w:rPr>
                <w:rFonts w:ascii="仿宋" w:eastAsia="仿宋" w:hAnsi="仿宋" w:cs="宋体"/>
                <w:kern w:val="0"/>
                <w:sz w:val="28"/>
                <w:szCs w:val="28"/>
              </w:rPr>
            </w:pPr>
            <w:r w:rsidRPr="00977901">
              <w:rPr>
                <w:rFonts w:ascii="仿宋" w:eastAsia="仿宋" w:hAnsi="仿宋" w:cs="宋体" w:hint="eastAsia"/>
                <w:kern w:val="0"/>
                <w:sz w:val="28"/>
                <w:szCs w:val="28"/>
              </w:rPr>
              <w:t>二等奖</w:t>
            </w:r>
          </w:p>
        </w:tc>
        <w:tc>
          <w:tcPr>
            <w:tcW w:w="5670" w:type="dxa"/>
            <w:shd w:val="clear" w:color="auto" w:fill="auto"/>
            <w:vAlign w:val="center"/>
            <w:hideMark/>
          </w:tcPr>
          <w:p w:rsidR="00977901" w:rsidRPr="00977901" w:rsidRDefault="00977901" w:rsidP="00977901">
            <w:pPr>
              <w:widowControl/>
              <w:jc w:val="center"/>
              <w:rPr>
                <w:rFonts w:ascii="仿宋" w:eastAsia="仿宋" w:hAnsi="仿宋" w:cs="宋体"/>
                <w:kern w:val="0"/>
                <w:sz w:val="28"/>
                <w:szCs w:val="28"/>
              </w:rPr>
            </w:pPr>
            <w:r w:rsidRPr="00977901">
              <w:rPr>
                <w:rFonts w:ascii="仿宋" w:eastAsia="仿宋" w:hAnsi="仿宋" w:cs="宋体" w:hint="eastAsia"/>
                <w:kern w:val="0"/>
                <w:sz w:val="28"/>
                <w:szCs w:val="28"/>
              </w:rPr>
              <w:t>基于国内三</w:t>
            </w:r>
            <w:proofErr w:type="gramStart"/>
            <w:r w:rsidRPr="00977901">
              <w:rPr>
                <w:rFonts w:ascii="仿宋" w:eastAsia="仿宋" w:hAnsi="仿宋" w:cs="宋体" w:hint="eastAsia"/>
                <w:kern w:val="0"/>
                <w:sz w:val="28"/>
                <w:szCs w:val="28"/>
              </w:rPr>
              <w:t>大慕课</w:t>
            </w:r>
            <w:proofErr w:type="gramEnd"/>
            <w:r w:rsidRPr="00977901">
              <w:rPr>
                <w:rFonts w:ascii="仿宋" w:eastAsia="仿宋" w:hAnsi="仿宋" w:cs="宋体" w:hint="eastAsia"/>
                <w:kern w:val="0"/>
                <w:sz w:val="28"/>
                <w:szCs w:val="28"/>
              </w:rPr>
              <w:t>平台的“理解广告”课程混合式创新实践</w:t>
            </w:r>
          </w:p>
        </w:tc>
        <w:tc>
          <w:tcPr>
            <w:tcW w:w="3984" w:type="dxa"/>
            <w:shd w:val="clear" w:color="auto" w:fill="auto"/>
            <w:vAlign w:val="center"/>
            <w:hideMark/>
          </w:tcPr>
          <w:p w:rsidR="00977901" w:rsidRPr="00977901" w:rsidRDefault="00977901" w:rsidP="00977901">
            <w:pPr>
              <w:widowControl/>
              <w:jc w:val="center"/>
              <w:rPr>
                <w:rFonts w:ascii="仿宋" w:eastAsia="仿宋" w:hAnsi="仿宋" w:cs="宋体"/>
                <w:color w:val="000000"/>
                <w:kern w:val="0"/>
                <w:sz w:val="28"/>
                <w:szCs w:val="28"/>
              </w:rPr>
            </w:pPr>
            <w:r w:rsidRPr="00977901">
              <w:rPr>
                <w:rFonts w:ascii="仿宋" w:eastAsia="仿宋" w:hAnsi="仿宋" w:cs="宋体" w:hint="eastAsia"/>
                <w:color w:val="000000"/>
                <w:kern w:val="0"/>
                <w:sz w:val="28"/>
                <w:szCs w:val="28"/>
              </w:rPr>
              <w:t>胡明宇、王静</w:t>
            </w:r>
          </w:p>
        </w:tc>
        <w:tc>
          <w:tcPr>
            <w:tcW w:w="3103" w:type="dxa"/>
            <w:shd w:val="clear" w:color="auto" w:fill="auto"/>
            <w:vAlign w:val="center"/>
            <w:hideMark/>
          </w:tcPr>
          <w:p w:rsidR="00977901" w:rsidRPr="00977901" w:rsidRDefault="00977901" w:rsidP="00977901">
            <w:pPr>
              <w:widowControl/>
              <w:jc w:val="center"/>
              <w:rPr>
                <w:rFonts w:ascii="仿宋" w:eastAsia="仿宋" w:hAnsi="仿宋" w:cs="宋体"/>
                <w:kern w:val="0"/>
                <w:sz w:val="28"/>
                <w:szCs w:val="28"/>
              </w:rPr>
            </w:pPr>
            <w:r w:rsidRPr="00977901">
              <w:rPr>
                <w:rFonts w:ascii="仿宋" w:eastAsia="仿宋" w:hAnsi="仿宋" w:cs="宋体" w:hint="eastAsia"/>
                <w:kern w:val="0"/>
                <w:sz w:val="28"/>
                <w:szCs w:val="28"/>
              </w:rPr>
              <w:t>传媒学院</w:t>
            </w:r>
          </w:p>
        </w:tc>
      </w:tr>
      <w:tr w:rsidR="00977901" w:rsidRPr="00977901" w:rsidTr="004876FC">
        <w:tblPrEx>
          <w:tblLook w:val="04A0" w:firstRow="1" w:lastRow="0" w:firstColumn="1" w:lastColumn="0" w:noHBand="0" w:noVBand="1"/>
        </w:tblPrEx>
        <w:trPr>
          <w:trHeight w:val="720"/>
          <w:jc w:val="center"/>
        </w:trPr>
        <w:tc>
          <w:tcPr>
            <w:tcW w:w="704" w:type="dxa"/>
            <w:shd w:val="clear" w:color="auto" w:fill="auto"/>
            <w:vAlign w:val="center"/>
            <w:hideMark/>
          </w:tcPr>
          <w:p w:rsidR="00977901" w:rsidRPr="00977901" w:rsidRDefault="00977901" w:rsidP="00977901">
            <w:pPr>
              <w:widowControl/>
              <w:jc w:val="center"/>
              <w:rPr>
                <w:rFonts w:ascii="仿宋" w:eastAsia="仿宋" w:hAnsi="仿宋" w:cs="宋体"/>
                <w:color w:val="000000"/>
                <w:kern w:val="0"/>
                <w:sz w:val="28"/>
                <w:szCs w:val="28"/>
              </w:rPr>
            </w:pPr>
            <w:r w:rsidRPr="00977901">
              <w:rPr>
                <w:rFonts w:ascii="仿宋" w:eastAsia="仿宋" w:hAnsi="仿宋" w:cs="宋体" w:hint="eastAsia"/>
                <w:color w:val="000000"/>
                <w:kern w:val="0"/>
                <w:sz w:val="28"/>
                <w:szCs w:val="28"/>
              </w:rPr>
              <w:t>9</w:t>
            </w:r>
          </w:p>
        </w:tc>
        <w:tc>
          <w:tcPr>
            <w:tcW w:w="1276" w:type="dxa"/>
            <w:shd w:val="clear" w:color="auto" w:fill="auto"/>
            <w:vAlign w:val="center"/>
            <w:hideMark/>
          </w:tcPr>
          <w:p w:rsidR="00977901" w:rsidRPr="00977901" w:rsidRDefault="00977901" w:rsidP="00977901">
            <w:pPr>
              <w:widowControl/>
              <w:jc w:val="center"/>
              <w:rPr>
                <w:rFonts w:ascii="仿宋" w:eastAsia="仿宋" w:hAnsi="仿宋" w:cs="宋体"/>
                <w:kern w:val="0"/>
                <w:sz w:val="28"/>
                <w:szCs w:val="28"/>
              </w:rPr>
            </w:pPr>
            <w:r w:rsidRPr="00977901">
              <w:rPr>
                <w:rFonts w:ascii="仿宋" w:eastAsia="仿宋" w:hAnsi="仿宋" w:cs="宋体" w:hint="eastAsia"/>
                <w:kern w:val="0"/>
                <w:sz w:val="28"/>
                <w:szCs w:val="28"/>
              </w:rPr>
              <w:t>二等奖</w:t>
            </w:r>
          </w:p>
        </w:tc>
        <w:tc>
          <w:tcPr>
            <w:tcW w:w="5670" w:type="dxa"/>
            <w:shd w:val="clear" w:color="auto" w:fill="auto"/>
            <w:vAlign w:val="center"/>
            <w:hideMark/>
          </w:tcPr>
          <w:p w:rsidR="00977901" w:rsidRPr="00977901" w:rsidRDefault="00977901" w:rsidP="00977901">
            <w:pPr>
              <w:widowControl/>
              <w:jc w:val="center"/>
              <w:rPr>
                <w:rFonts w:ascii="仿宋" w:eastAsia="仿宋" w:hAnsi="仿宋" w:cs="宋体"/>
                <w:kern w:val="0"/>
                <w:sz w:val="28"/>
                <w:szCs w:val="28"/>
              </w:rPr>
            </w:pPr>
            <w:r w:rsidRPr="00977901">
              <w:rPr>
                <w:rFonts w:ascii="仿宋" w:eastAsia="仿宋" w:hAnsi="仿宋" w:cs="宋体" w:hint="eastAsia"/>
                <w:color w:val="000000"/>
                <w:kern w:val="0"/>
                <w:sz w:val="28"/>
                <w:szCs w:val="28"/>
              </w:rPr>
              <w:t>《丝绸文化与产品》MOOC建设与实践</w:t>
            </w:r>
          </w:p>
        </w:tc>
        <w:tc>
          <w:tcPr>
            <w:tcW w:w="3984" w:type="dxa"/>
            <w:shd w:val="clear" w:color="auto" w:fill="auto"/>
            <w:vAlign w:val="center"/>
            <w:hideMark/>
          </w:tcPr>
          <w:p w:rsidR="00977901" w:rsidRPr="00977901" w:rsidRDefault="00977901" w:rsidP="00977901">
            <w:pPr>
              <w:widowControl/>
              <w:jc w:val="center"/>
              <w:rPr>
                <w:rFonts w:ascii="仿宋" w:eastAsia="仿宋" w:hAnsi="仿宋" w:cs="宋体"/>
                <w:color w:val="000000"/>
                <w:kern w:val="0"/>
                <w:sz w:val="28"/>
                <w:szCs w:val="28"/>
              </w:rPr>
            </w:pPr>
            <w:r w:rsidRPr="00977901">
              <w:rPr>
                <w:rFonts w:ascii="仿宋" w:eastAsia="仿宋" w:hAnsi="仿宋" w:cs="宋体" w:hint="eastAsia"/>
                <w:color w:val="000000"/>
                <w:kern w:val="0"/>
                <w:sz w:val="28"/>
                <w:szCs w:val="28"/>
              </w:rPr>
              <w:t>潘志娟、冯岑、李春萍、关晋平、潘姝雯</w:t>
            </w:r>
          </w:p>
        </w:tc>
        <w:tc>
          <w:tcPr>
            <w:tcW w:w="3103" w:type="dxa"/>
            <w:shd w:val="clear" w:color="auto" w:fill="auto"/>
            <w:vAlign w:val="center"/>
            <w:hideMark/>
          </w:tcPr>
          <w:p w:rsidR="00977901" w:rsidRPr="00977901" w:rsidRDefault="00977901" w:rsidP="006C6FC4">
            <w:pPr>
              <w:widowControl/>
              <w:jc w:val="center"/>
              <w:rPr>
                <w:rFonts w:ascii="仿宋" w:eastAsia="仿宋" w:hAnsi="仿宋" w:cs="宋体"/>
                <w:kern w:val="0"/>
                <w:sz w:val="28"/>
                <w:szCs w:val="28"/>
              </w:rPr>
            </w:pPr>
            <w:r w:rsidRPr="00977901">
              <w:rPr>
                <w:rFonts w:ascii="仿宋" w:eastAsia="仿宋" w:hAnsi="仿宋" w:cs="宋体" w:hint="eastAsia"/>
                <w:color w:val="000000"/>
                <w:kern w:val="0"/>
                <w:sz w:val="28"/>
                <w:szCs w:val="28"/>
              </w:rPr>
              <w:t>纺织与服装工程学院</w:t>
            </w:r>
          </w:p>
        </w:tc>
        <w:bookmarkStart w:id="0" w:name="_GoBack"/>
        <w:bookmarkEnd w:id="0"/>
      </w:tr>
      <w:tr w:rsidR="00977901" w:rsidRPr="00977901" w:rsidTr="004876FC">
        <w:tblPrEx>
          <w:tblLook w:val="04A0" w:firstRow="1" w:lastRow="0" w:firstColumn="1" w:lastColumn="0" w:noHBand="0" w:noVBand="1"/>
        </w:tblPrEx>
        <w:trPr>
          <w:trHeight w:val="720"/>
          <w:jc w:val="center"/>
        </w:trPr>
        <w:tc>
          <w:tcPr>
            <w:tcW w:w="704" w:type="dxa"/>
            <w:shd w:val="clear" w:color="auto" w:fill="auto"/>
            <w:vAlign w:val="center"/>
            <w:hideMark/>
          </w:tcPr>
          <w:p w:rsidR="00977901" w:rsidRPr="00977901" w:rsidRDefault="00977901" w:rsidP="00977901">
            <w:pPr>
              <w:widowControl/>
              <w:jc w:val="center"/>
              <w:rPr>
                <w:rFonts w:ascii="仿宋" w:eastAsia="仿宋" w:hAnsi="仿宋" w:cs="宋体"/>
                <w:color w:val="000000"/>
                <w:kern w:val="0"/>
                <w:sz w:val="28"/>
                <w:szCs w:val="28"/>
              </w:rPr>
            </w:pPr>
            <w:r w:rsidRPr="00977901">
              <w:rPr>
                <w:rFonts w:ascii="仿宋" w:eastAsia="仿宋" w:hAnsi="仿宋" w:cs="宋体" w:hint="eastAsia"/>
                <w:color w:val="000000"/>
                <w:kern w:val="0"/>
                <w:sz w:val="28"/>
                <w:szCs w:val="28"/>
              </w:rPr>
              <w:t>10</w:t>
            </w:r>
          </w:p>
        </w:tc>
        <w:tc>
          <w:tcPr>
            <w:tcW w:w="1276" w:type="dxa"/>
            <w:shd w:val="clear" w:color="auto" w:fill="auto"/>
            <w:vAlign w:val="center"/>
            <w:hideMark/>
          </w:tcPr>
          <w:p w:rsidR="00977901" w:rsidRPr="00977901" w:rsidRDefault="00977901" w:rsidP="00977901">
            <w:pPr>
              <w:widowControl/>
              <w:jc w:val="center"/>
              <w:rPr>
                <w:rFonts w:ascii="仿宋" w:eastAsia="仿宋" w:hAnsi="仿宋" w:cs="宋体"/>
                <w:kern w:val="0"/>
                <w:sz w:val="28"/>
                <w:szCs w:val="28"/>
              </w:rPr>
            </w:pPr>
            <w:r w:rsidRPr="00977901">
              <w:rPr>
                <w:rFonts w:ascii="仿宋" w:eastAsia="仿宋" w:hAnsi="仿宋" w:cs="宋体" w:hint="eastAsia"/>
                <w:kern w:val="0"/>
                <w:sz w:val="28"/>
                <w:szCs w:val="28"/>
              </w:rPr>
              <w:t>二等奖</w:t>
            </w:r>
          </w:p>
        </w:tc>
        <w:tc>
          <w:tcPr>
            <w:tcW w:w="5670" w:type="dxa"/>
            <w:shd w:val="clear" w:color="auto" w:fill="auto"/>
            <w:vAlign w:val="center"/>
            <w:hideMark/>
          </w:tcPr>
          <w:p w:rsidR="00977901" w:rsidRPr="00977901" w:rsidRDefault="00977901" w:rsidP="00977901">
            <w:pPr>
              <w:widowControl/>
              <w:jc w:val="center"/>
              <w:rPr>
                <w:rFonts w:ascii="仿宋" w:eastAsia="仿宋" w:hAnsi="仿宋" w:cs="宋体"/>
                <w:color w:val="000000"/>
                <w:kern w:val="0"/>
                <w:sz w:val="28"/>
                <w:szCs w:val="28"/>
              </w:rPr>
            </w:pPr>
            <w:r w:rsidRPr="00977901">
              <w:rPr>
                <w:rFonts w:ascii="仿宋" w:eastAsia="仿宋" w:hAnsi="仿宋" w:cs="宋体" w:hint="eastAsia"/>
                <w:color w:val="000000"/>
                <w:kern w:val="0"/>
                <w:sz w:val="28"/>
                <w:szCs w:val="28"/>
              </w:rPr>
              <w:t>创新实践性数学建模教学探索与实践</w:t>
            </w:r>
          </w:p>
        </w:tc>
        <w:tc>
          <w:tcPr>
            <w:tcW w:w="3984" w:type="dxa"/>
            <w:shd w:val="clear" w:color="auto" w:fill="auto"/>
            <w:vAlign w:val="center"/>
            <w:hideMark/>
          </w:tcPr>
          <w:p w:rsidR="00977901" w:rsidRPr="00977901" w:rsidRDefault="00977901" w:rsidP="00977901">
            <w:pPr>
              <w:widowControl/>
              <w:jc w:val="center"/>
              <w:rPr>
                <w:rFonts w:ascii="仿宋" w:eastAsia="仿宋" w:hAnsi="仿宋" w:cs="宋体"/>
                <w:color w:val="000000"/>
                <w:kern w:val="0"/>
                <w:sz w:val="28"/>
                <w:szCs w:val="28"/>
              </w:rPr>
            </w:pPr>
            <w:bookmarkStart w:id="1" w:name="RANGE!D13"/>
            <w:r w:rsidRPr="00977901">
              <w:rPr>
                <w:rFonts w:ascii="仿宋" w:eastAsia="仿宋" w:hAnsi="仿宋" w:cs="宋体" w:hint="eastAsia"/>
                <w:color w:val="000000"/>
                <w:kern w:val="0"/>
                <w:sz w:val="28"/>
                <w:szCs w:val="28"/>
              </w:rPr>
              <w:t>马欢飞、顾振华、陈中文、</w:t>
            </w:r>
            <w:proofErr w:type="gramStart"/>
            <w:r w:rsidRPr="00977901">
              <w:rPr>
                <w:rFonts w:ascii="仿宋" w:eastAsia="仿宋" w:hAnsi="仿宋" w:cs="宋体" w:hint="eastAsia"/>
                <w:color w:val="000000"/>
                <w:kern w:val="0"/>
                <w:sz w:val="28"/>
                <w:szCs w:val="28"/>
              </w:rPr>
              <w:t>卢</w:t>
            </w:r>
            <w:proofErr w:type="gramEnd"/>
            <w:r w:rsidRPr="00977901">
              <w:rPr>
                <w:rFonts w:ascii="仿宋" w:eastAsia="仿宋" w:hAnsi="仿宋" w:cs="宋体" w:hint="eastAsia"/>
                <w:color w:val="000000"/>
                <w:kern w:val="0"/>
                <w:sz w:val="28"/>
                <w:szCs w:val="28"/>
              </w:rPr>
              <w:t>培培、刘枫</w:t>
            </w:r>
            <w:bookmarkEnd w:id="1"/>
          </w:p>
        </w:tc>
        <w:tc>
          <w:tcPr>
            <w:tcW w:w="3103" w:type="dxa"/>
            <w:shd w:val="clear" w:color="auto" w:fill="auto"/>
            <w:vAlign w:val="center"/>
            <w:hideMark/>
          </w:tcPr>
          <w:p w:rsidR="00977901" w:rsidRPr="00977901" w:rsidRDefault="00977901" w:rsidP="00977901">
            <w:pPr>
              <w:widowControl/>
              <w:jc w:val="center"/>
              <w:rPr>
                <w:rFonts w:ascii="仿宋" w:eastAsia="仿宋" w:hAnsi="仿宋" w:cs="宋体"/>
                <w:color w:val="000000"/>
                <w:kern w:val="0"/>
                <w:sz w:val="28"/>
                <w:szCs w:val="28"/>
              </w:rPr>
            </w:pPr>
            <w:r w:rsidRPr="00977901">
              <w:rPr>
                <w:rFonts w:ascii="仿宋" w:eastAsia="仿宋" w:hAnsi="仿宋" w:cs="宋体" w:hint="eastAsia"/>
                <w:color w:val="000000"/>
                <w:kern w:val="0"/>
                <w:sz w:val="28"/>
                <w:szCs w:val="28"/>
              </w:rPr>
              <w:t>数学科学学院</w:t>
            </w:r>
          </w:p>
        </w:tc>
      </w:tr>
      <w:tr w:rsidR="00977901" w:rsidRPr="00977901" w:rsidTr="004876FC">
        <w:tblPrEx>
          <w:tblLook w:val="04A0" w:firstRow="1" w:lastRow="0" w:firstColumn="1" w:lastColumn="0" w:noHBand="0" w:noVBand="1"/>
        </w:tblPrEx>
        <w:trPr>
          <w:trHeight w:val="720"/>
          <w:jc w:val="center"/>
        </w:trPr>
        <w:tc>
          <w:tcPr>
            <w:tcW w:w="704" w:type="dxa"/>
            <w:shd w:val="clear" w:color="auto" w:fill="auto"/>
            <w:vAlign w:val="center"/>
            <w:hideMark/>
          </w:tcPr>
          <w:p w:rsidR="00977901" w:rsidRPr="00977901" w:rsidRDefault="00977901" w:rsidP="00977901">
            <w:pPr>
              <w:widowControl/>
              <w:jc w:val="center"/>
              <w:rPr>
                <w:rFonts w:ascii="仿宋" w:eastAsia="仿宋" w:hAnsi="仿宋" w:cs="宋体"/>
                <w:color w:val="000000"/>
                <w:kern w:val="0"/>
                <w:sz w:val="28"/>
                <w:szCs w:val="28"/>
              </w:rPr>
            </w:pPr>
            <w:r w:rsidRPr="00977901">
              <w:rPr>
                <w:rFonts w:ascii="仿宋" w:eastAsia="仿宋" w:hAnsi="仿宋" w:cs="宋体" w:hint="eastAsia"/>
                <w:color w:val="000000"/>
                <w:kern w:val="0"/>
                <w:sz w:val="28"/>
                <w:szCs w:val="28"/>
              </w:rPr>
              <w:t>11</w:t>
            </w:r>
          </w:p>
        </w:tc>
        <w:tc>
          <w:tcPr>
            <w:tcW w:w="1276" w:type="dxa"/>
            <w:shd w:val="clear" w:color="auto" w:fill="auto"/>
            <w:vAlign w:val="center"/>
            <w:hideMark/>
          </w:tcPr>
          <w:p w:rsidR="00977901" w:rsidRPr="00977901" w:rsidRDefault="00977901" w:rsidP="00977901">
            <w:pPr>
              <w:widowControl/>
              <w:jc w:val="center"/>
              <w:rPr>
                <w:rFonts w:ascii="仿宋" w:eastAsia="仿宋" w:hAnsi="仿宋" w:cs="宋体"/>
                <w:kern w:val="0"/>
                <w:sz w:val="28"/>
                <w:szCs w:val="28"/>
              </w:rPr>
            </w:pPr>
            <w:r w:rsidRPr="00977901">
              <w:rPr>
                <w:rFonts w:ascii="仿宋" w:eastAsia="仿宋" w:hAnsi="仿宋" w:cs="宋体" w:hint="eastAsia"/>
                <w:kern w:val="0"/>
                <w:sz w:val="28"/>
                <w:szCs w:val="28"/>
              </w:rPr>
              <w:t>二等奖</w:t>
            </w:r>
          </w:p>
        </w:tc>
        <w:tc>
          <w:tcPr>
            <w:tcW w:w="5670" w:type="dxa"/>
            <w:shd w:val="clear" w:color="auto" w:fill="auto"/>
            <w:vAlign w:val="center"/>
            <w:hideMark/>
          </w:tcPr>
          <w:p w:rsidR="00977901" w:rsidRPr="00977901" w:rsidRDefault="00977901" w:rsidP="00977901">
            <w:pPr>
              <w:widowControl/>
              <w:jc w:val="center"/>
              <w:rPr>
                <w:rFonts w:ascii="仿宋" w:eastAsia="仿宋" w:hAnsi="仿宋" w:cs="宋体"/>
                <w:color w:val="000000"/>
                <w:kern w:val="0"/>
                <w:sz w:val="28"/>
                <w:szCs w:val="28"/>
              </w:rPr>
            </w:pPr>
            <w:r w:rsidRPr="00977901">
              <w:rPr>
                <w:rFonts w:ascii="仿宋" w:eastAsia="仿宋" w:hAnsi="仿宋" w:cs="宋体" w:hint="eastAsia"/>
                <w:color w:val="000000"/>
                <w:kern w:val="0"/>
                <w:sz w:val="28"/>
                <w:szCs w:val="28"/>
              </w:rPr>
              <w:t>发挥品牌专业优势，实践适应“一流学科”</w:t>
            </w:r>
            <w:r w:rsidRPr="00977901">
              <w:rPr>
                <w:rFonts w:ascii="仿宋" w:eastAsia="仿宋" w:hAnsi="仿宋" w:cs="宋体" w:hint="eastAsia"/>
                <w:color w:val="000000"/>
                <w:kern w:val="0"/>
                <w:sz w:val="28"/>
                <w:szCs w:val="28"/>
              </w:rPr>
              <w:lastRenderedPageBreak/>
              <w:t>建设的物理学创新人才培养模式</w:t>
            </w:r>
          </w:p>
        </w:tc>
        <w:tc>
          <w:tcPr>
            <w:tcW w:w="3984" w:type="dxa"/>
            <w:shd w:val="clear" w:color="auto" w:fill="auto"/>
            <w:vAlign w:val="center"/>
            <w:hideMark/>
          </w:tcPr>
          <w:p w:rsidR="00977901" w:rsidRPr="00977901" w:rsidRDefault="00977901" w:rsidP="00977901">
            <w:pPr>
              <w:widowControl/>
              <w:jc w:val="center"/>
              <w:rPr>
                <w:rFonts w:ascii="仿宋" w:eastAsia="仿宋" w:hAnsi="仿宋" w:cs="宋体"/>
                <w:color w:val="000000"/>
                <w:kern w:val="0"/>
                <w:sz w:val="28"/>
                <w:szCs w:val="28"/>
              </w:rPr>
            </w:pPr>
            <w:r w:rsidRPr="00977901">
              <w:rPr>
                <w:rFonts w:ascii="仿宋" w:eastAsia="仿宋" w:hAnsi="仿宋" w:cs="宋体" w:hint="eastAsia"/>
                <w:color w:val="000000"/>
                <w:kern w:val="0"/>
                <w:sz w:val="28"/>
                <w:szCs w:val="28"/>
              </w:rPr>
              <w:lastRenderedPageBreak/>
              <w:t>方亮、杭志宏、须萍、杨俊义、</w:t>
            </w:r>
            <w:r w:rsidRPr="00977901">
              <w:rPr>
                <w:rFonts w:ascii="仿宋" w:eastAsia="仿宋" w:hAnsi="仿宋" w:cs="宋体" w:hint="eastAsia"/>
                <w:color w:val="000000"/>
                <w:kern w:val="0"/>
                <w:sz w:val="28"/>
                <w:szCs w:val="28"/>
              </w:rPr>
              <w:lastRenderedPageBreak/>
              <w:t>尤文龙</w:t>
            </w:r>
          </w:p>
        </w:tc>
        <w:tc>
          <w:tcPr>
            <w:tcW w:w="3103" w:type="dxa"/>
            <w:shd w:val="clear" w:color="auto" w:fill="auto"/>
            <w:vAlign w:val="center"/>
            <w:hideMark/>
          </w:tcPr>
          <w:p w:rsidR="00977901" w:rsidRPr="00977901" w:rsidRDefault="00977901" w:rsidP="00977901">
            <w:pPr>
              <w:widowControl/>
              <w:jc w:val="center"/>
              <w:rPr>
                <w:rFonts w:ascii="仿宋" w:eastAsia="仿宋" w:hAnsi="仿宋" w:cs="宋体"/>
                <w:color w:val="000000"/>
                <w:kern w:val="0"/>
                <w:sz w:val="28"/>
                <w:szCs w:val="28"/>
              </w:rPr>
            </w:pPr>
            <w:r w:rsidRPr="00977901">
              <w:rPr>
                <w:rFonts w:ascii="仿宋" w:eastAsia="仿宋" w:hAnsi="仿宋" w:cs="宋体" w:hint="eastAsia"/>
                <w:color w:val="000000"/>
                <w:kern w:val="0"/>
                <w:sz w:val="28"/>
                <w:szCs w:val="28"/>
              </w:rPr>
              <w:lastRenderedPageBreak/>
              <w:t>物理科学与技术学院</w:t>
            </w:r>
          </w:p>
        </w:tc>
      </w:tr>
      <w:tr w:rsidR="00977901" w:rsidRPr="00977901" w:rsidTr="004876FC">
        <w:tblPrEx>
          <w:tblLook w:val="04A0" w:firstRow="1" w:lastRow="0" w:firstColumn="1" w:lastColumn="0" w:noHBand="0" w:noVBand="1"/>
        </w:tblPrEx>
        <w:trPr>
          <w:trHeight w:val="720"/>
          <w:jc w:val="center"/>
        </w:trPr>
        <w:tc>
          <w:tcPr>
            <w:tcW w:w="704" w:type="dxa"/>
            <w:shd w:val="clear" w:color="auto" w:fill="auto"/>
            <w:vAlign w:val="center"/>
            <w:hideMark/>
          </w:tcPr>
          <w:p w:rsidR="00977901" w:rsidRPr="00977901" w:rsidRDefault="00977901" w:rsidP="00977901">
            <w:pPr>
              <w:widowControl/>
              <w:jc w:val="center"/>
              <w:rPr>
                <w:rFonts w:ascii="仿宋" w:eastAsia="仿宋" w:hAnsi="仿宋" w:cs="宋体"/>
                <w:color w:val="000000"/>
                <w:kern w:val="0"/>
                <w:sz w:val="28"/>
                <w:szCs w:val="28"/>
              </w:rPr>
            </w:pPr>
            <w:r w:rsidRPr="00977901">
              <w:rPr>
                <w:rFonts w:ascii="仿宋" w:eastAsia="仿宋" w:hAnsi="仿宋" w:cs="宋体" w:hint="eastAsia"/>
                <w:color w:val="000000"/>
                <w:kern w:val="0"/>
                <w:sz w:val="28"/>
                <w:szCs w:val="28"/>
              </w:rPr>
              <w:lastRenderedPageBreak/>
              <w:t>12</w:t>
            </w:r>
          </w:p>
        </w:tc>
        <w:tc>
          <w:tcPr>
            <w:tcW w:w="1276" w:type="dxa"/>
            <w:shd w:val="clear" w:color="auto" w:fill="auto"/>
            <w:vAlign w:val="center"/>
            <w:hideMark/>
          </w:tcPr>
          <w:p w:rsidR="00977901" w:rsidRPr="00977901" w:rsidRDefault="00977901" w:rsidP="00977901">
            <w:pPr>
              <w:widowControl/>
              <w:jc w:val="center"/>
              <w:rPr>
                <w:rFonts w:ascii="仿宋" w:eastAsia="仿宋" w:hAnsi="仿宋" w:cs="宋体"/>
                <w:kern w:val="0"/>
                <w:sz w:val="28"/>
                <w:szCs w:val="28"/>
              </w:rPr>
            </w:pPr>
            <w:r w:rsidRPr="00977901">
              <w:rPr>
                <w:rFonts w:ascii="仿宋" w:eastAsia="仿宋" w:hAnsi="仿宋" w:cs="宋体" w:hint="eastAsia"/>
                <w:kern w:val="0"/>
                <w:sz w:val="28"/>
                <w:szCs w:val="28"/>
              </w:rPr>
              <w:t>二等奖</w:t>
            </w:r>
          </w:p>
        </w:tc>
        <w:tc>
          <w:tcPr>
            <w:tcW w:w="5670" w:type="dxa"/>
            <w:shd w:val="clear" w:color="auto" w:fill="auto"/>
            <w:vAlign w:val="center"/>
            <w:hideMark/>
          </w:tcPr>
          <w:p w:rsidR="00977901" w:rsidRPr="00977901" w:rsidRDefault="00977901" w:rsidP="00977901">
            <w:pPr>
              <w:widowControl/>
              <w:jc w:val="center"/>
              <w:rPr>
                <w:rFonts w:ascii="仿宋" w:eastAsia="仿宋" w:hAnsi="仿宋" w:cs="宋体"/>
                <w:color w:val="000000"/>
                <w:kern w:val="0"/>
                <w:sz w:val="28"/>
                <w:szCs w:val="28"/>
              </w:rPr>
            </w:pPr>
            <w:r w:rsidRPr="00977901">
              <w:rPr>
                <w:rFonts w:ascii="仿宋" w:eastAsia="仿宋" w:hAnsi="仿宋" w:cs="宋体" w:hint="eastAsia"/>
                <w:color w:val="000000"/>
                <w:kern w:val="0"/>
                <w:sz w:val="28"/>
                <w:szCs w:val="28"/>
              </w:rPr>
              <w:t>全国大学生力学竞赛的指导与实践</w:t>
            </w:r>
          </w:p>
        </w:tc>
        <w:tc>
          <w:tcPr>
            <w:tcW w:w="3984" w:type="dxa"/>
            <w:shd w:val="clear" w:color="auto" w:fill="auto"/>
            <w:vAlign w:val="center"/>
            <w:hideMark/>
          </w:tcPr>
          <w:p w:rsidR="00977901" w:rsidRPr="00977901" w:rsidRDefault="00977901" w:rsidP="00977901">
            <w:pPr>
              <w:widowControl/>
              <w:jc w:val="center"/>
              <w:rPr>
                <w:rFonts w:ascii="仿宋" w:eastAsia="仿宋" w:hAnsi="仿宋" w:cs="宋体"/>
                <w:color w:val="000000"/>
                <w:kern w:val="0"/>
                <w:sz w:val="28"/>
                <w:szCs w:val="28"/>
              </w:rPr>
            </w:pPr>
            <w:proofErr w:type="gramStart"/>
            <w:r w:rsidRPr="00977901">
              <w:rPr>
                <w:rFonts w:ascii="仿宋" w:eastAsia="仿宋" w:hAnsi="仿宋" w:cs="宋体" w:hint="eastAsia"/>
                <w:color w:val="000000"/>
                <w:kern w:val="0"/>
                <w:sz w:val="28"/>
                <w:szCs w:val="28"/>
              </w:rPr>
              <w:t>姚</w:t>
            </w:r>
            <w:proofErr w:type="gramEnd"/>
            <w:r w:rsidRPr="00977901">
              <w:rPr>
                <w:rFonts w:ascii="仿宋" w:eastAsia="仿宋" w:hAnsi="仿宋" w:cs="宋体" w:hint="eastAsia"/>
                <w:color w:val="000000"/>
                <w:kern w:val="0"/>
                <w:sz w:val="28"/>
                <w:szCs w:val="28"/>
              </w:rPr>
              <w:t>林泉、李成、沈纪苹</w:t>
            </w:r>
          </w:p>
        </w:tc>
        <w:tc>
          <w:tcPr>
            <w:tcW w:w="3103" w:type="dxa"/>
            <w:shd w:val="clear" w:color="auto" w:fill="auto"/>
            <w:vAlign w:val="center"/>
            <w:hideMark/>
          </w:tcPr>
          <w:p w:rsidR="00977901" w:rsidRPr="00977901" w:rsidRDefault="00977901" w:rsidP="00977901">
            <w:pPr>
              <w:widowControl/>
              <w:jc w:val="center"/>
              <w:rPr>
                <w:rFonts w:ascii="仿宋" w:eastAsia="仿宋" w:hAnsi="仿宋" w:cs="宋体"/>
                <w:color w:val="000000"/>
                <w:kern w:val="0"/>
                <w:sz w:val="28"/>
                <w:szCs w:val="28"/>
              </w:rPr>
            </w:pPr>
            <w:r w:rsidRPr="00977901">
              <w:rPr>
                <w:rFonts w:ascii="仿宋" w:eastAsia="仿宋" w:hAnsi="仿宋" w:cs="宋体" w:hint="eastAsia"/>
                <w:color w:val="000000"/>
                <w:kern w:val="0"/>
                <w:sz w:val="28"/>
                <w:szCs w:val="28"/>
              </w:rPr>
              <w:t>轨道交通学院</w:t>
            </w:r>
          </w:p>
        </w:tc>
      </w:tr>
      <w:tr w:rsidR="00977901" w:rsidRPr="00977901" w:rsidTr="004876FC">
        <w:tblPrEx>
          <w:tblLook w:val="04A0" w:firstRow="1" w:lastRow="0" w:firstColumn="1" w:lastColumn="0" w:noHBand="0" w:noVBand="1"/>
        </w:tblPrEx>
        <w:trPr>
          <w:trHeight w:val="720"/>
          <w:jc w:val="center"/>
        </w:trPr>
        <w:tc>
          <w:tcPr>
            <w:tcW w:w="704" w:type="dxa"/>
            <w:shd w:val="clear" w:color="auto" w:fill="auto"/>
            <w:vAlign w:val="center"/>
            <w:hideMark/>
          </w:tcPr>
          <w:p w:rsidR="00977901" w:rsidRPr="00977901" w:rsidRDefault="00977901" w:rsidP="00977901">
            <w:pPr>
              <w:widowControl/>
              <w:jc w:val="center"/>
              <w:rPr>
                <w:rFonts w:ascii="仿宋" w:eastAsia="仿宋" w:hAnsi="仿宋" w:cs="宋体"/>
                <w:color w:val="000000"/>
                <w:kern w:val="0"/>
                <w:sz w:val="28"/>
                <w:szCs w:val="28"/>
              </w:rPr>
            </w:pPr>
            <w:r w:rsidRPr="00977901">
              <w:rPr>
                <w:rFonts w:ascii="仿宋" w:eastAsia="仿宋" w:hAnsi="仿宋" w:cs="宋体" w:hint="eastAsia"/>
                <w:color w:val="000000"/>
                <w:kern w:val="0"/>
                <w:sz w:val="28"/>
                <w:szCs w:val="28"/>
              </w:rPr>
              <w:t>13</w:t>
            </w:r>
          </w:p>
        </w:tc>
        <w:tc>
          <w:tcPr>
            <w:tcW w:w="1276" w:type="dxa"/>
            <w:shd w:val="clear" w:color="auto" w:fill="auto"/>
            <w:vAlign w:val="center"/>
            <w:hideMark/>
          </w:tcPr>
          <w:p w:rsidR="00977901" w:rsidRPr="00977901" w:rsidRDefault="00977901" w:rsidP="00977901">
            <w:pPr>
              <w:widowControl/>
              <w:jc w:val="center"/>
              <w:rPr>
                <w:rFonts w:ascii="仿宋" w:eastAsia="仿宋" w:hAnsi="仿宋" w:cs="宋体"/>
                <w:kern w:val="0"/>
                <w:sz w:val="28"/>
                <w:szCs w:val="28"/>
              </w:rPr>
            </w:pPr>
            <w:r w:rsidRPr="00977901">
              <w:rPr>
                <w:rFonts w:ascii="仿宋" w:eastAsia="仿宋" w:hAnsi="仿宋" w:cs="宋体" w:hint="eastAsia"/>
                <w:kern w:val="0"/>
                <w:sz w:val="28"/>
                <w:szCs w:val="28"/>
              </w:rPr>
              <w:t>二等奖</w:t>
            </w:r>
          </w:p>
        </w:tc>
        <w:tc>
          <w:tcPr>
            <w:tcW w:w="5670" w:type="dxa"/>
            <w:shd w:val="clear" w:color="auto" w:fill="auto"/>
            <w:vAlign w:val="center"/>
            <w:hideMark/>
          </w:tcPr>
          <w:p w:rsidR="00977901" w:rsidRPr="00977901" w:rsidRDefault="00977901" w:rsidP="00977901">
            <w:pPr>
              <w:widowControl/>
              <w:jc w:val="center"/>
              <w:rPr>
                <w:rFonts w:ascii="仿宋" w:eastAsia="仿宋" w:hAnsi="仿宋" w:cs="宋体"/>
                <w:color w:val="000000"/>
                <w:kern w:val="0"/>
                <w:sz w:val="28"/>
                <w:szCs w:val="28"/>
              </w:rPr>
            </w:pPr>
            <w:r w:rsidRPr="00977901">
              <w:rPr>
                <w:rFonts w:ascii="仿宋" w:eastAsia="仿宋" w:hAnsi="仿宋" w:cs="宋体" w:hint="eastAsia"/>
                <w:color w:val="000000"/>
                <w:kern w:val="0"/>
                <w:sz w:val="28"/>
                <w:szCs w:val="28"/>
              </w:rPr>
              <w:t>卓越护理人才人文素质培育研究</w:t>
            </w:r>
          </w:p>
        </w:tc>
        <w:tc>
          <w:tcPr>
            <w:tcW w:w="3984" w:type="dxa"/>
            <w:shd w:val="clear" w:color="auto" w:fill="auto"/>
            <w:vAlign w:val="center"/>
            <w:hideMark/>
          </w:tcPr>
          <w:p w:rsidR="00977901" w:rsidRPr="00977901" w:rsidRDefault="00977901" w:rsidP="00977901">
            <w:pPr>
              <w:widowControl/>
              <w:jc w:val="center"/>
              <w:rPr>
                <w:rFonts w:ascii="仿宋" w:eastAsia="仿宋" w:hAnsi="仿宋" w:cs="宋体"/>
                <w:color w:val="000000"/>
                <w:kern w:val="0"/>
                <w:sz w:val="28"/>
                <w:szCs w:val="28"/>
              </w:rPr>
            </w:pPr>
            <w:r w:rsidRPr="00977901">
              <w:rPr>
                <w:rFonts w:ascii="仿宋" w:eastAsia="仿宋" w:hAnsi="仿宋" w:cs="宋体" w:hint="eastAsia"/>
                <w:color w:val="000000"/>
                <w:kern w:val="0"/>
                <w:sz w:val="28"/>
                <w:szCs w:val="28"/>
              </w:rPr>
              <w:t>李惠玲、田利、林璐、吴茵、</w:t>
            </w:r>
            <w:r w:rsidR="00793F06" w:rsidRPr="00793F06">
              <w:rPr>
                <w:rFonts w:ascii="仿宋" w:eastAsia="仿宋" w:hAnsi="仿宋" w:hint="eastAsia"/>
                <w:sz w:val="28"/>
                <w:szCs w:val="28"/>
              </w:rPr>
              <w:t>孟红燕</w:t>
            </w:r>
          </w:p>
        </w:tc>
        <w:tc>
          <w:tcPr>
            <w:tcW w:w="3103" w:type="dxa"/>
            <w:shd w:val="clear" w:color="auto" w:fill="auto"/>
            <w:vAlign w:val="center"/>
            <w:hideMark/>
          </w:tcPr>
          <w:p w:rsidR="00977901" w:rsidRPr="00977901" w:rsidRDefault="00977901" w:rsidP="00977901">
            <w:pPr>
              <w:widowControl/>
              <w:jc w:val="center"/>
              <w:rPr>
                <w:rFonts w:ascii="仿宋" w:eastAsia="仿宋" w:hAnsi="仿宋" w:cs="宋体"/>
                <w:color w:val="000000"/>
                <w:kern w:val="0"/>
                <w:sz w:val="28"/>
                <w:szCs w:val="28"/>
              </w:rPr>
            </w:pPr>
            <w:r w:rsidRPr="00977901">
              <w:rPr>
                <w:rFonts w:ascii="仿宋" w:eastAsia="仿宋" w:hAnsi="仿宋" w:cs="宋体" w:hint="eastAsia"/>
                <w:color w:val="000000"/>
                <w:kern w:val="0"/>
                <w:sz w:val="28"/>
                <w:szCs w:val="28"/>
              </w:rPr>
              <w:t>医学部</w:t>
            </w:r>
          </w:p>
        </w:tc>
      </w:tr>
      <w:tr w:rsidR="00977901" w:rsidRPr="00977901" w:rsidTr="004876FC">
        <w:tblPrEx>
          <w:tblLook w:val="04A0" w:firstRow="1" w:lastRow="0" w:firstColumn="1" w:lastColumn="0" w:noHBand="0" w:noVBand="1"/>
        </w:tblPrEx>
        <w:trPr>
          <w:trHeight w:val="720"/>
          <w:jc w:val="center"/>
        </w:trPr>
        <w:tc>
          <w:tcPr>
            <w:tcW w:w="704" w:type="dxa"/>
            <w:shd w:val="clear" w:color="auto" w:fill="auto"/>
            <w:vAlign w:val="center"/>
            <w:hideMark/>
          </w:tcPr>
          <w:p w:rsidR="00977901" w:rsidRPr="00977901" w:rsidRDefault="00977901" w:rsidP="00977901">
            <w:pPr>
              <w:widowControl/>
              <w:jc w:val="center"/>
              <w:rPr>
                <w:rFonts w:ascii="仿宋" w:eastAsia="仿宋" w:hAnsi="仿宋" w:cs="宋体"/>
                <w:color w:val="000000"/>
                <w:kern w:val="0"/>
                <w:sz w:val="28"/>
                <w:szCs w:val="28"/>
              </w:rPr>
            </w:pPr>
            <w:r w:rsidRPr="00977901">
              <w:rPr>
                <w:rFonts w:ascii="仿宋" w:eastAsia="仿宋" w:hAnsi="仿宋" w:cs="宋体" w:hint="eastAsia"/>
                <w:color w:val="000000"/>
                <w:kern w:val="0"/>
                <w:sz w:val="28"/>
                <w:szCs w:val="28"/>
              </w:rPr>
              <w:t>14</w:t>
            </w:r>
          </w:p>
        </w:tc>
        <w:tc>
          <w:tcPr>
            <w:tcW w:w="1276" w:type="dxa"/>
            <w:shd w:val="clear" w:color="auto" w:fill="auto"/>
            <w:vAlign w:val="center"/>
            <w:hideMark/>
          </w:tcPr>
          <w:p w:rsidR="00977901" w:rsidRPr="00977901" w:rsidRDefault="00977901" w:rsidP="00977901">
            <w:pPr>
              <w:widowControl/>
              <w:jc w:val="center"/>
              <w:rPr>
                <w:rFonts w:ascii="仿宋" w:eastAsia="仿宋" w:hAnsi="仿宋" w:cs="宋体"/>
                <w:kern w:val="0"/>
                <w:sz w:val="28"/>
                <w:szCs w:val="28"/>
              </w:rPr>
            </w:pPr>
            <w:r w:rsidRPr="00977901">
              <w:rPr>
                <w:rFonts w:ascii="仿宋" w:eastAsia="仿宋" w:hAnsi="仿宋" w:cs="宋体" w:hint="eastAsia"/>
                <w:kern w:val="0"/>
                <w:sz w:val="28"/>
                <w:szCs w:val="28"/>
              </w:rPr>
              <w:t>二等奖</w:t>
            </w:r>
          </w:p>
        </w:tc>
        <w:tc>
          <w:tcPr>
            <w:tcW w:w="5670" w:type="dxa"/>
            <w:shd w:val="clear" w:color="auto" w:fill="auto"/>
            <w:vAlign w:val="center"/>
            <w:hideMark/>
          </w:tcPr>
          <w:p w:rsidR="00977901" w:rsidRPr="00977901" w:rsidRDefault="00977901" w:rsidP="00977901">
            <w:pPr>
              <w:widowControl/>
              <w:jc w:val="center"/>
              <w:rPr>
                <w:rFonts w:ascii="仿宋" w:eastAsia="仿宋" w:hAnsi="仿宋" w:cs="宋体"/>
                <w:color w:val="000000"/>
                <w:kern w:val="0"/>
                <w:sz w:val="28"/>
                <w:szCs w:val="28"/>
              </w:rPr>
            </w:pPr>
            <w:r w:rsidRPr="00977901">
              <w:rPr>
                <w:rFonts w:ascii="仿宋" w:eastAsia="仿宋" w:hAnsi="仿宋" w:cs="宋体" w:hint="eastAsia"/>
                <w:color w:val="000000"/>
                <w:kern w:val="0"/>
                <w:sz w:val="28"/>
                <w:szCs w:val="28"/>
              </w:rPr>
              <w:t>基于新时代下医学检验创新型人才培养体系的构建与实践</w:t>
            </w:r>
          </w:p>
        </w:tc>
        <w:tc>
          <w:tcPr>
            <w:tcW w:w="3984" w:type="dxa"/>
            <w:shd w:val="clear" w:color="auto" w:fill="auto"/>
            <w:vAlign w:val="center"/>
            <w:hideMark/>
          </w:tcPr>
          <w:p w:rsidR="00977901" w:rsidRPr="00977901" w:rsidRDefault="00977901" w:rsidP="00977901">
            <w:pPr>
              <w:widowControl/>
              <w:jc w:val="center"/>
              <w:rPr>
                <w:rFonts w:ascii="仿宋" w:eastAsia="仿宋" w:hAnsi="仿宋" w:cs="宋体"/>
                <w:color w:val="000000"/>
                <w:kern w:val="0"/>
                <w:sz w:val="28"/>
                <w:szCs w:val="28"/>
              </w:rPr>
            </w:pPr>
            <w:r w:rsidRPr="00977901">
              <w:rPr>
                <w:rFonts w:ascii="仿宋" w:eastAsia="仿宋" w:hAnsi="仿宋" w:cs="宋体" w:hint="eastAsia"/>
                <w:color w:val="000000"/>
                <w:kern w:val="0"/>
                <w:sz w:val="28"/>
                <w:szCs w:val="28"/>
              </w:rPr>
              <w:t>朱雪明、杜鸿、张海方、张萍、冯萍</w:t>
            </w:r>
          </w:p>
        </w:tc>
        <w:tc>
          <w:tcPr>
            <w:tcW w:w="3103" w:type="dxa"/>
            <w:shd w:val="clear" w:color="auto" w:fill="auto"/>
            <w:vAlign w:val="center"/>
            <w:hideMark/>
          </w:tcPr>
          <w:p w:rsidR="00977901" w:rsidRPr="00977901" w:rsidRDefault="00977901" w:rsidP="00977901">
            <w:pPr>
              <w:widowControl/>
              <w:jc w:val="center"/>
              <w:rPr>
                <w:rFonts w:ascii="仿宋" w:eastAsia="仿宋" w:hAnsi="仿宋" w:cs="宋体"/>
                <w:color w:val="000000"/>
                <w:kern w:val="0"/>
                <w:sz w:val="28"/>
                <w:szCs w:val="28"/>
              </w:rPr>
            </w:pPr>
            <w:r w:rsidRPr="00977901">
              <w:rPr>
                <w:rFonts w:ascii="仿宋" w:eastAsia="仿宋" w:hAnsi="仿宋" w:cs="宋体" w:hint="eastAsia"/>
                <w:color w:val="000000"/>
                <w:kern w:val="0"/>
                <w:sz w:val="28"/>
                <w:szCs w:val="28"/>
              </w:rPr>
              <w:t>医学部</w:t>
            </w:r>
          </w:p>
        </w:tc>
      </w:tr>
      <w:tr w:rsidR="00977901" w:rsidRPr="00977901" w:rsidTr="004876FC">
        <w:tblPrEx>
          <w:tblLook w:val="04A0" w:firstRow="1" w:lastRow="0" w:firstColumn="1" w:lastColumn="0" w:noHBand="0" w:noVBand="1"/>
        </w:tblPrEx>
        <w:trPr>
          <w:trHeight w:val="720"/>
          <w:jc w:val="center"/>
        </w:trPr>
        <w:tc>
          <w:tcPr>
            <w:tcW w:w="704" w:type="dxa"/>
            <w:shd w:val="clear" w:color="auto" w:fill="auto"/>
            <w:vAlign w:val="center"/>
            <w:hideMark/>
          </w:tcPr>
          <w:p w:rsidR="00977901" w:rsidRPr="00977901" w:rsidRDefault="00977901" w:rsidP="00977901">
            <w:pPr>
              <w:widowControl/>
              <w:jc w:val="center"/>
              <w:rPr>
                <w:rFonts w:ascii="仿宋" w:eastAsia="仿宋" w:hAnsi="仿宋" w:cs="宋体"/>
                <w:color w:val="000000"/>
                <w:kern w:val="0"/>
                <w:sz w:val="28"/>
                <w:szCs w:val="28"/>
              </w:rPr>
            </w:pPr>
            <w:r w:rsidRPr="00977901">
              <w:rPr>
                <w:rFonts w:ascii="仿宋" w:eastAsia="仿宋" w:hAnsi="仿宋" w:cs="宋体" w:hint="eastAsia"/>
                <w:color w:val="000000"/>
                <w:kern w:val="0"/>
                <w:sz w:val="28"/>
                <w:szCs w:val="28"/>
              </w:rPr>
              <w:t>15</w:t>
            </w:r>
          </w:p>
        </w:tc>
        <w:tc>
          <w:tcPr>
            <w:tcW w:w="1276" w:type="dxa"/>
            <w:shd w:val="clear" w:color="auto" w:fill="auto"/>
            <w:vAlign w:val="center"/>
            <w:hideMark/>
          </w:tcPr>
          <w:p w:rsidR="00977901" w:rsidRPr="00977901" w:rsidRDefault="00977901" w:rsidP="00977901">
            <w:pPr>
              <w:widowControl/>
              <w:jc w:val="center"/>
              <w:rPr>
                <w:rFonts w:ascii="仿宋" w:eastAsia="仿宋" w:hAnsi="仿宋" w:cs="宋体"/>
                <w:kern w:val="0"/>
                <w:sz w:val="28"/>
                <w:szCs w:val="28"/>
              </w:rPr>
            </w:pPr>
            <w:r w:rsidRPr="00977901">
              <w:rPr>
                <w:rFonts w:ascii="仿宋" w:eastAsia="仿宋" w:hAnsi="仿宋" w:cs="宋体" w:hint="eastAsia"/>
                <w:kern w:val="0"/>
                <w:sz w:val="28"/>
                <w:szCs w:val="28"/>
              </w:rPr>
              <w:t>二等奖</w:t>
            </w:r>
          </w:p>
        </w:tc>
        <w:tc>
          <w:tcPr>
            <w:tcW w:w="5670" w:type="dxa"/>
            <w:shd w:val="clear" w:color="auto" w:fill="auto"/>
            <w:vAlign w:val="center"/>
            <w:hideMark/>
          </w:tcPr>
          <w:p w:rsidR="00977901" w:rsidRPr="00977901" w:rsidRDefault="00977901" w:rsidP="00977901">
            <w:pPr>
              <w:widowControl/>
              <w:jc w:val="center"/>
              <w:rPr>
                <w:rFonts w:ascii="仿宋" w:eastAsia="仿宋" w:hAnsi="仿宋" w:cs="宋体"/>
                <w:color w:val="000000"/>
                <w:kern w:val="0"/>
                <w:sz w:val="28"/>
                <w:szCs w:val="28"/>
              </w:rPr>
            </w:pPr>
            <w:r w:rsidRPr="00977901">
              <w:rPr>
                <w:rFonts w:ascii="仿宋" w:eastAsia="仿宋" w:hAnsi="仿宋" w:cs="宋体" w:hint="eastAsia"/>
                <w:color w:val="000000"/>
                <w:kern w:val="0"/>
                <w:sz w:val="28"/>
                <w:szCs w:val="28"/>
              </w:rPr>
              <w:t>新时期研究生“团队培养、实践教学、国际合作”三位一体的教学改革与实践</w:t>
            </w:r>
          </w:p>
        </w:tc>
        <w:tc>
          <w:tcPr>
            <w:tcW w:w="3984" w:type="dxa"/>
            <w:shd w:val="clear" w:color="auto" w:fill="auto"/>
            <w:vAlign w:val="center"/>
            <w:hideMark/>
          </w:tcPr>
          <w:p w:rsidR="00977901" w:rsidRPr="00977901" w:rsidRDefault="00977901" w:rsidP="00977901">
            <w:pPr>
              <w:widowControl/>
              <w:jc w:val="center"/>
              <w:rPr>
                <w:rFonts w:ascii="仿宋" w:eastAsia="仿宋" w:hAnsi="仿宋" w:cs="宋体"/>
                <w:color w:val="000000"/>
                <w:kern w:val="0"/>
                <w:sz w:val="28"/>
                <w:szCs w:val="28"/>
              </w:rPr>
            </w:pPr>
            <w:r w:rsidRPr="00977901">
              <w:rPr>
                <w:rFonts w:ascii="仿宋" w:eastAsia="仿宋" w:hAnsi="仿宋" w:cs="宋体" w:hint="eastAsia"/>
                <w:color w:val="000000"/>
                <w:kern w:val="0"/>
                <w:sz w:val="28"/>
                <w:szCs w:val="28"/>
              </w:rPr>
              <w:t>董晨、张永红、许</w:t>
            </w:r>
            <w:proofErr w:type="gramStart"/>
            <w:r w:rsidRPr="00977901">
              <w:rPr>
                <w:rFonts w:ascii="仿宋" w:eastAsia="仿宋" w:hAnsi="仿宋" w:cs="宋体" w:hint="eastAsia"/>
                <w:color w:val="000000"/>
                <w:kern w:val="0"/>
                <w:sz w:val="28"/>
                <w:szCs w:val="28"/>
              </w:rPr>
              <w:t>锬</w:t>
            </w:r>
            <w:proofErr w:type="gramEnd"/>
          </w:p>
        </w:tc>
        <w:tc>
          <w:tcPr>
            <w:tcW w:w="3103" w:type="dxa"/>
            <w:shd w:val="clear" w:color="auto" w:fill="auto"/>
            <w:vAlign w:val="center"/>
            <w:hideMark/>
          </w:tcPr>
          <w:p w:rsidR="00977901" w:rsidRPr="00977901" w:rsidRDefault="00977901" w:rsidP="00977901">
            <w:pPr>
              <w:widowControl/>
              <w:jc w:val="center"/>
              <w:rPr>
                <w:rFonts w:ascii="仿宋" w:eastAsia="仿宋" w:hAnsi="仿宋" w:cs="宋体"/>
                <w:color w:val="000000"/>
                <w:kern w:val="0"/>
                <w:sz w:val="28"/>
                <w:szCs w:val="28"/>
              </w:rPr>
            </w:pPr>
            <w:r w:rsidRPr="00977901">
              <w:rPr>
                <w:rFonts w:ascii="仿宋" w:eastAsia="仿宋" w:hAnsi="仿宋" w:cs="宋体" w:hint="eastAsia"/>
                <w:color w:val="000000"/>
                <w:kern w:val="0"/>
                <w:sz w:val="28"/>
                <w:szCs w:val="28"/>
              </w:rPr>
              <w:t>医学部</w:t>
            </w:r>
          </w:p>
        </w:tc>
      </w:tr>
      <w:tr w:rsidR="00977901" w:rsidRPr="00977901" w:rsidTr="004876FC">
        <w:tblPrEx>
          <w:tblLook w:val="04A0" w:firstRow="1" w:lastRow="0" w:firstColumn="1" w:lastColumn="0" w:noHBand="0" w:noVBand="1"/>
        </w:tblPrEx>
        <w:trPr>
          <w:trHeight w:val="720"/>
          <w:jc w:val="center"/>
        </w:trPr>
        <w:tc>
          <w:tcPr>
            <w:tcW w:w="704" w:type="dxa"/>
            <w:shd w:val="clear" w:color="auto" w:fill="auto"/>
            <w:vAlign w:val="center"/>
            <w:hideMark/>
          </w:tcPr>
          <w:p w:rsidR="00977901" w:rsidRPr="00977901" w:rsidRDefault="00977901" w:rsidP="00977901">
            <w:pPr>
              <w:widowControl/>
              <w:jc w:val="center"/>
              <w:rPr>
                <w:rFonts w:ascii="仿宋" w:eastAsia="仿宋" w:hAnsi="仿宋" w:cs="宋体"/>
                <w:color w:val="000000"/>
                <w:kern w:val="0"/>
                <w:sz w:val="28"/>
                <w:szCs w:val="28"/>
              </w:rPr>
            </w:pPr>
            <w:r w:rsidRPr="00977901">
              <w:rPr>
                <w:rFonts w:ascii="仿宋" w:eastAsia="仿宋" w:hAnsi="仿宋" w:cs="宋体" w:hint="eastAsia"/>
                <w:color w:val="000000"/>
                <w:kern w:val="0"/>
                <w:sz w:val="28"/>
                <w:szCs w:val="28"/>
              </w:rPr>
              <w:t>16</w:t>
            </w:r>
          </w:p>
        </w:tc>
        <w:tc>
          <w:tcPr>
            <w:tcW w:w="1276" w:type="dxa"/>
            <w:shd w:val="clear" w:color="auto" w:fill="auto"/>
            <w:vAlign w:val="center"/>
            <w:hideMark/>
          </w:tcPr>
          <w:p w:rsidR="00977901" w:rsidRPr="00977901" w:rsidRDefault="00977901" w:rsidP="00977901">
            <w:pPr>
              <w:widowControl/>
              <w:jc w:val="center"/>
              <w:rPr>
                <w:rFonts w:ascii="仿宋" w:eastAsia="仿宋" w:hAnsi="仿宋" w:cs="宋体"/>
                <w:kern w:val="0"/>
                <w:sz w:val="28"/>
                <w:szCs w:val="28"/>
              </w:rPr>
            </w:pPr>
            <w:r w:rsidRPr="00977901">
              <w:rPr>
                <w:rFonts w:ascii="仿宋" w:eastAsia="仿宋" w:hAnsi="仿宋" w:cs="宋体" w:hint="eastAsia"/>
                <w:kern w:val="0"/>
                <w:sz w:val="28"/>
                <w:szCs w:val="28"/>
              </w:rPr>
              <w:t>二等奖、自筹</w:t>
            </w:r>
          </w:p>
        </w:tc>
        <w:tc>
          <w:tcPr>
            <w:tcW w:w="5670" w:type="dxa"/>
            <w:shd w:val="clear" w:color="auto" w:fill="auto"/>
            <w:vAlign w:val="center"/>
            <w:hideMark/>
          </w:tcPr>
          <w:p w:rsidR="00977901" w:rsidRPr="00977901" w:rsidRDefault="00977901" w:rsidP="00977901">
            <w:pPr>
              <w:widowControl/>
              <w:jc w:val="center"/>
              <w:rPr>
                <w:rFonts w:ascii="仿宋" w:eastAsia="仿宋" w:hAnsi="仿宋" w:cs="宋体"/>
                <w:color w:val="000000"/>
                <w:kern w:val="0"/>
                <w:sz w:val="28"/>
                <w:szCs w:val="28"/>
              </w:rPr>
            </w:pPr>
            <w:r w:rsidRPr="00977901">
              <w:rPr>
                <w:rFonts w:ascii="仿宋" w:eastAsia="仿宋" w:hAnsi="仿宋" w:cs="宋体" w:hint="eastAsia"/>
                <w:kern w:val="0"/>
                <w:sz w:val="28"/>
                <w:szCs w:val="28"/>
              </w:rPr>
              <w:t>基于产教融合背景下服装艺术类专业工作室制教学改革模式的探索与实践</w:t>
            </w:r>
          </w:p>
        </w:tc>
        <w:tc>
          <w:tcPr>
            <w:tcW w:w="3984" w:type="dxa"/>
            <w:shd w:val="clear" w:color="auto" w:fill="auto"/>
            <w:vAlign w:val="center"/>
            <w:hideMark/>
          </w:tcPr>
          <w:p w:rsidR="00977901" w:rsidRPr="00977901" w:rsidRDefault="00977901" w:rsidP="00977901">
            <w:pPr>
              <w:widowControl/>
              <w:jc w:val="center"/>
              <w:rPr>
                <w:rFonts w:ascii="仿宋" w:eastAsia="仿宋" w:hAnsi="仿宋" w:cs="宋体"/>
                <w:color w:val="000000"/>
                <w:kern w:val="0"/>
                <w:sz w:val="28"/>
                <w:szCs w:val="28"/>
              </w:rPr>
            </w:pPr>
            <w:r w:rsidRPr="00977901">
              <w:rPr>
                <w:rFonts w:ascii="仿宋" w:eastAsia="仿宋" w:hAnsi="仿宋" w:cs="宋体" w:hint="eastAsia"/>
                <w:color w:val="000000"/>
                <w:kern w:val="0"/>
                <w:sz w:val="28"/>
                <w:szCs w:val="28"/>
              </w:rPr>
              <w:t>刘咏清、王巧、陈建荣、</w:t>
            </w:r>
            <w:proofErr w:type="gramStart"/>
            <w:r w:rsidRPr="00977901">
              <w:rPr>
                <w:rFonts w:ascii="仿宋" w:eastAsia="仿宋" w:hAnsi="仿宋" w:cs="宋体" w:hint="eastAsia"/>
                <w:color w:val="000000"/>
                <w:kern w:val="0"/>
                <w:sz w:val="28"/>
                <w:szCs w:val="28"/>
              </w:rPr>
              <w:t>尹</w:t>
            </w:r>
            <w:proofErr w:type="gramEnd"/>
            <w:r w:rsidRPr="00977901">
              <w:rPr>
                <w:rFonts w:ascii="仿宋" w:eastAsia="仿宋" w:hAnsi="仿宋" w:cs="宋体" w:hint="eastAsia"/>
                <w:color w:val="000000"/>
                <w:kern w:val="0"/>
                <w:sz w:val="28"/>
                <w:szCs w:val="28"/>
              </w:rPr>
              <w:t>雪峰、武源</w:t>
            </w:r>
          </w:p>
        </w:tc>
        <w:tc>
          <w:tcPr>
            <w:tcW w:w="3103" w:type="dxa"/>
            <w:shd w:val="clear" w:color="auto" w:fill="auto"/>
            <w:vAlign w:val="center"/>
            <w:hideMark/>
          </w:tcPr>
          <w:p w:rsidR="00977901" w:rsidRPr="00977901" w:rsidRDefault="00977901" w:rsidP="00977901">
            <w:pPr>
              <w:widowControl/>
              <w:jc w:val="center"/>
              <w:rPr>
                <w:rFonts w:ascii="仿宋" w:eastAsia="仿宋" w:hAnsi="仿宋" w:cs="宋体"/>
                <w:color w:val="000000"/>
                <w:kern w:val="0"/>
                <w:sz w:val="28"/>
                <w:szCs w:val="28"/>
              </w:rPr>
            </w:pPr>
            <w:r w:rsidRPr="00977901">
              <w:rPr>
                <w:rFonts w:ascii="仿宋" w:eastAsia="仿宋" w:hAnsi="仿宋" w:cs="宋体" w:hint="eastAsia"/>
                <w:kern w:val="0"/>
                <w:sz w:val="28"/>
                <w:szCs w:val="28"/>
              </w:rPr>
              <w:t>应用技术学院</w:t>
            </w:r>
          </w:p>
        </w:tc>
      </w:tr>
    </w:tbl>
    <w:p w:rsidR="00CF17BA" w:rsidRDefault="006C6FC4"/>
    <w:p w:rsidR="00977901" w:rsidRPr="00977901" w:rsidRDefault="00977901"/>
    <w:sectPr w:rsidR="00977901" w:rsidRPr="00977901" w:rsidSect="00CF7275">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宋体"/>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275"/>
    <w:rsid w:val="00461C0C"/>
    <w:rsid w:val="004876FC"/>
    <w:rsid w:val="006C6FC4"/>
    <w:rsid w:val="00793F06"/>
    <w:rsid w:val="00956790"/>
    <w:rsid w:val="00977901"/>
    <w:rsid w:val="00BC2D1E"/>
    <w:rsid w:val="00C45501"/>
    <w:rsid w:val="00CF72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275"/>
    <w:pPr>
      <w:widowControl w:val="0"/>
      <w:jc w:val="both"/>
    </w:pPr>
    <w:rPr>
      <w:rFonts w:ascii="等线" w:eastAsia="等线" w:hAnsi="等线" w:cs="等线"/>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275"/>
    <w:pPr>
      <w:widowControl w:val="0"/>
      <w:jc w:val="both"/>
    </w:pPr>
    <w:rPr>
      <w:rFonts w:ascii="等线" w:eastAsia="等线" w:hAnsi="等线" w:cs="等线"/>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654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149</Words>
  <Characters>854</Characters>
  <Application>Microsoft Office Word</Application>
  <DocSecurity>0</DocSecurity>
  <Lines>7</Lines>
  <Paragraphs>2</Paragraphs>
  <ScaleCrop>false</ScaleCrop>
  <Company/>
  <LinksUpToDate>false</LinksUpToDate>
  <CharactersWithSpaces>1001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csy</cp:lastModifiedBy>
  <cp:revision>7</cp:revision>
  <dcterms:created xsi:type="dcterms:W3CDTF">2018-09-03T06:41:00Z</dcterms:created>
  <dcterms:modified xsi:type="dcterms:W3CDTF">2018-09-03T07:25:00Z</dcterms:modified>
</cp:coreProperties>
</file>