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《智能媒体传播》课程教学大纲（三号黑体）</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Intelligent Media Communication</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688" w:type="dxa"/>
            <w:vAlign w:val="center"/>
          </w:tcPr>
          <w:p>
            <w:pPr>
              <w:spacing w:before="156" w:beforeLines="50" w:after="156" w:afterLines="50"/>
              <w:rPr>
                <w:rFonts w:ascii="宋体" w:hAnsi="宋体" w:eastAsia="宋体"/>
              </w:rPr>
            </w:pPr>
            <w:r>
              <w:rPr>
                <w:rFonts w:ascii="宋体" w:hAnsi="宋体" w:eastAsia="宋体"/>
              </w:rPr>
              <w:t>NENM1003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专业选修</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688" w:type="dxa"/>
            <w:vAlign w:val="center"/>
          </w:tcPr>
          <w:p>
            <w:pPr>
              <w:spacing w:before="156" w:beforeLines="50" w:after="156" w:afterLines="50"/>
              <w:rPr>
                <w:rFonts w:ascii="宋体" w:hAnsi="宋体" w:eastAsia="宋体"/>
              </w:rPr>
            </w:pPr>
            <w:r>
              <w:rPr>
                <w:rFonts w:hint="eastAsia" w:ascii="宋体" w:hAnsi="宋体" w:eastAsia="宋体"/>
              </w:rPr>
              <w:t>本科高年级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688" w:type="dxa"/>
            <w:vAlign w:val="center"/>
          </w:tcPr>
          <w:p>
            <w:pPr>
              <w:spacing w:before="156" w:beforeLines="50" w:after="156" w:afterLines="50"/>
              <w:rPr>
                <w:rFonts w:ascii="宋体" w:hAnsi="宋体" w:eastAsia="宋体"/>
              </w:rPr>
            </w:pPr>
            <w:r>
              <w:rPr>
                <w:rFonts w:hint="eastAsia" w:ascii="宋体" w:hAnsi="宋体" w:eastAsia="宋体"/>
              </w:rPr>
              <w:t>3</w:t>
            </w: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张梦晗</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688"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07" w:type="dxa"/>
            <w:gridSpan w:val="3"/>
            <w:vAlign w:val="center"/>
          </w:tcPr>
          <w:p>
            <w:pPr>
              <w:spacing w:before="156" w:beforeLines="50" w:after="156" w:afterLines="50"/>
              <w:rPr>
                <w:rFonts w:ascii="宋体" w:hAnsi="宋体" w:eastAsia="宋体"/>
              </w:rPr>
            </w:pPr>
            <w:r>
              <w:rPr>
                <w:rFonts w:hint="eastAsia" w:ascii="宋体" w:hAnsi="宋体" w:eastAsia="宋体"/>
              </w:rPr>
              <w:t>段鹏 等：《智能媒体传播》，中国人民大学出版社，2</w:t>
            </w:r>
            <w:r>
              <w:rPr>
                <w:rFonts w:ascii="宋体" w:hAnsi="宋体" w:eastAsia="宋体"/>
              </w:rPr>
              <w:t>022</w:t>
            </w:r>
            <w:r>
              <w:rPr>
                <w:rFonts w:hint="eastAsia" w:ascii="宋体" w:hAnsi="宋体" w:eastAsia="宋体"/>
              </w:rPr>
              <w:t>年版。</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Ansi="宋体" w:cs="宋体"/>
        </w:rPr>
      </w:pPr>
      <w:r>
        <w:rPr>
          <w:rFonts w:hint="eastAsia" w:hAnsi="宋体" w:cs="宋体"/>
        </w:rPr>
        <w:t>本课程将简要梳理智能媒体发生发展的过程，总结透析智能媒体传播发展过程中的焦点问题，使学生牢固掌握大数据、物联网、</w:t>
      </w:r>
      <w:r>
        <w:rPr>
          <w:rFonts w:hAnsi="宋体" w:cs="宋体"/>
        </w:rPr>
        <w:t>VR、云计算等基本概念，厘清其与传播学的关联及应用，为进一步学习后续课程打下坚实的基础。带领同学们一起共同眺望智媒时代未来发展之方向。同时，使学生能够在认识智能媒体现象的基础上举一反三，触类旁通，启发学生的发散性和批判性思维。</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line="300" w:lineRule="auto"/>
        <w:ind w:firstLine="422" w:firstLineChars="200"/>
        <w:rPr>
          <w:rFonts w:hAnsi="宋体" w:cs="宋体"/>
          <w:b/>
        </w:rPr>
      </w:pPr>
      <w:r>
        <w:rPr>
          <w:rFonts w:hint="eastAsia" w:hAnsi="宋体" w:cs="宋体"/>
          <w:b/>
        </w:rPr>
        <w:t>课程目标1：</w:t>
      </w:r>
    </w:p>
    <w:p>
      <w:pPr>
        <w:pStyle w:val="2"/>
        <w:spacing w:before="156" w:beforeLines="50" w:after="156" w:afterLines="50" w:line="300" w:lineRule="auto"/>
        <w:ind w:firstLine="420" w:firstLineChars="200"/>
        <w:rPr>
          <w:rFonts w:hAnsi="宋体" w:cs="宋体"/>
          <w:bCs/>
        </w:rPr>
      </w:pPr>
      <w:r>
        <w:rPr>
          <w:rFonts w:hint="eastAsia" w:hAnsi="宋体" w:cs="宋体"/>
          <w:bCs/>
        </w:rPr>
        <w:t>能够掌握智能媒体的主要内涵，从传播学经典理论历程出发，理解智能时代媒体传播的变革。</w:t>
      </w:r>
    </w:p>
    <w:p>
      <w:pPr>
        <w:pStyle w:val="2"/>
        <w:spacing w:before="156" w:beforeLines="50" w:after="156" w:afterLines="50" w:line="300" w:lineRule="auto"/>
        <w:ind w:firstLine="420" w:firstLineChars="200"/>
        <w:rPr>
          <w:rFonts w:hAnsi="宋体" w:cs="宋体"/>
        </w:rPr>
      </w:pPr>
      <w:r>
        <w:rPr>
          <w:rFonts w:hAnsi="宋体" w:cs="宋体"/>
        </w:rPr>
        <w:t>1.1</w:t>
      </w:r>
      <w:r>
        <w:rPr>
          <w:rFonts w:hAnsi="宋体" w:cs="宋体"/>
        </w:rPr>
        <w:tab/>
      </w:r>
      <w:r>
        <w:rPr>
          <w:rFonts w:hAnsi="宋体" w:cs="宋体"/>
        </w:rPr>
        <w:t>导论：进入智能传播时代</w:t>
      </w:r>
    </w:p>
    <w:p>
      <w:pPr>
        <w:pStyle w:val="2"/>
        <w:spacing w:before="156" w:beforeLines="50" w:after="156" w:afterLines="50" w:line="300" w:lineRule="auto"/>
        <w:ind w:firstLine="420" w:firstLineChars="200"/>
        <w:rPr>
          <w:rFonts w:hAnsi="宋体" w:cs="宋体"/>
        </w:rPr>
      </w:pPr>
      <w:r>
        <w:rPr>
          <w:rFonts w:hAnsi="宋体" w:cs="宋体"/>
        </w:rPr>
        <w:t>1.2</w:t>
      </w:r>
      <w:r>
        <w:rPr>
          <w:rFonts w:hAnsi="宋体" w:cs="宋体"/>
        </w:rPr>
        <w:tab/>
      </w:r>
      <w:r>
        <w:rPr>
          <w:rFonts w:hAnsi="宋体" w:cs="宋体"/>
        </w:rPr>
        <w:t>智能时代的媒体传播变身</w:t>
      </w:r>
    </w:p>
    <w:p>
      <w:pPr>
        <w:pStyle w:val="2"/>
        <w:spacing w:before="156" w:beforeLines="50" w:after="156" w:afterLines="50" w:line="300" w:lineRule="auto"/>
        <w:ind w:firstLine="422" w:firstLineChars="200"/>
        <w:rPr>
          <w:rFonts w:hAnsi="宋体" w:cs="宋体"/>
          <w:b/>
        </w:rPr>
      </w:pPr>
      <w:r>
        <w:rPr>
          <w:rFonts w:hint="eastAsia" w:hAnsi="宋体" w:cs="宋体"/>
          <w:b/>
        </w:rPr>
        <w:t>课程目标2：</w:t>
      </w:r>
    </w:p>
    <w:p>
      <w:pPr>
        <w:pStyle w:val="2"/>
        <w:spacing w:before="156" w:beforeLines="50" w:after="156" w:afterLines="50" w:line="300" w:lineRule="auto"/>
        <w:ind w:firstLine="420" w:firstLineChars="200"/>
        <w:rPr>
          <w:rFonts w:hAnsi="宋体" w:cs="宋体"/>
          <w:bCs/>
        </w:rPr>
      </w:pPr>
      <w:r>
        <w:rPr>
          <w:rFonts w:hint="eastAsia" w:hAnsi="宋体" w:cs="宋体"/>
          <w:bCs/>
        </w:rPr>
        <w:t>了解传播技术思想溯源，对具备一定基础的学生，可适当延伸关于传播技术思想史的内容，目的是培养其史学视角和综合看待问题的能力。能够熟练掌握伊尼斯、肖恩等人的主要传播学思想。</w:t>
      </w:r>
    </w:p>
    <w:p>
      <w:pPr>
        <w:pStyle w:val="2"/>
        <w:spacing w:before="156" w:beforeLines="50" w:after="156" w:afterLines="50" w:line="300" w:lineRule="auto"/>
        <w:ind w:firstLine="420" w:firstLineChars="200"/>
        <w:rPr>
          <w:rFonts w:hAnsi="宋体" w:cs="宋体"/>
        </w:rPr>
      </w:pPr>
      <w:r>
        <w:rPr>
          <w:rFonts w:hAnsi="宋体" w:cs="宋体"/>
        </w:rPr>
        <w:t>2.1</w:t>
      </w:r>
      <w:r>
        <w:rPr>
          <w:rFonts w:hAnsi="宋体" w:cs="宋体"/>
        </w:rPr>
        <w:tab/>
      </w:r>
      <w:r>
        <w:rPr>
          <w:rFonts w:hAnsi="宋体" w:cs="宋体"/>
        </w:rPr>
        <w:t>传播技术思想溯源</w:t>
      </w:r>
    </w:p>
    <w:p>
      <w:pPr>
        <w:pStyle w:val="2"/>
        <w:spacing w:before="156" w:beforeLines="50" w:after="156" w:afterLines="50" w:line="300" w:lineRule="auto"/>
        <w:ind w:firstLine="420" w:firstLineChars="200"/>
        <w:rPr>
          <w:rFonts w:hAnsi="宋体" w:cs="宋体"/>
        </w:rPr>
      </w:pPr>
      <w:r>
        <w:rPr>
          <w:rFonts w:hAnsi="宋体" w:cs="宋体"/>
        </w:rPr>
        <w:t>2.2</w:t>
      </w:r>
      <w:r>
        <w:rPr>
          <w:rFonts w:hAnsi="宋体" w:cs="宋体"/>
        </w:rPr>
        <w:tab/>
      </w:r>
      <w:r>
        <w:rPr>
          <w:rFonts w:hAnsi="宋体" w:cs="宋体"/>
        </w:rPr>
        <w:t>伊尼斯、尼葛洛庞帝等人主要传播思想</w:t>
      </w:r>
    </w:p>
    <w:p>
      <w:pPr>
        <w:pStyle w:val="2"/>
        <w:spacing w:before="156" w:beforeLines="50" w:after="156" w:afterLines="50" w:line="300" w:lineRule="auto"/>
        <w:ind w:firstLine="422" w:firstLineChars="200"/>
        <w:rPr>
          <w:rFonts w:hAnsi="宋体" w:cs="宋体"/>
          <w:b/>
        </w:rPr>
      </w:pPr>
      <w:r>
        <w:rPr>
          <w:rFonts w:hint="eastAsia" w:hAnsi="宋体" w:cs="宋体"/>
          <w:b/>
        </w:rPr>
        <w:t>课程目标3：</w:t>
      </w:r>
    </w:p>
    <w:p>
      <w:pPr>
        <w:pStyle w:val="2"/>
        <w:spacing w:before="156" w:beforeLines="50" w:after="156" w:afterLines="50" w:line="300" w:lineRule="auto"/>
        <w:ind w:firstLine="420" w:firstLineChars="200"/>
        <w:rPr>
          <w:rFonts w:hAnsi="宋体" w:cs="宋体"/>
          <w:bCs/>
        </w:rPr>
      </w:pPr>
      <w:r>
        <w:rPr>
          <w:rFonts w:hint="eastAsia" w:hAnsi="宋体" w:cs="宋体"/>
          <w:bCs/>
        </w:rPr>
        <w:t>通过了解智能媒体传播的特点，学会使用比较媒介方法研究问题。透过技术、案例，全面认识虚拟现实技术。</w:t>
      </w:r>
    </w:p>
    <w:p>
      <w:pPr>
        <w:pStyle w:val="2"/>
        <w:spacing w:before="156" w:beforeLines="50" w:after="156" w:afterLines="50" w:line="300" w:lineRule="auto"/>
        <w:ind w:firstLine="420" w:firstLineChars="200"/>
        <w:rPr>
          <w:rFonts w:hAnsi="宋体" w:cs="宋体"/>
        </w:rPr>
      </w:pPr>
      <w:r>
        <w:rPr>
          <w:rFonts w:hAnsi="宋体" w:cs="宋体"/>
        </w:rPr>
        <w:t>3.1</w:t>
      </w:r>
      <w:r>
        <w:rPr>
          <w:rFonts w:hAnsi="宋体" w:cs="宋体"/>
        </w:rPr>
        <w:tab/>
      </w:r>
      <w:r>
        <w:rPr>
          <w:rFonts w:hAnsi="宋体" w:cs="宋体"/>
        </w:rPr>
        <w:t>智能媒体传播的与众不同</w:t>
      </w:r>
    </w:p>
    <w:p>
      <w:pPr>
        <w:pStyle w:val="2"/>
        <w:spacing w:before="156" w:beforeLines="50" w:after="156" w:afterLines="50" w:line="300" w:lineRule="auto"/>
        <w:ind w:firstLine="420" w:firstLineChars="200"/>
        <w:rPr>
          <w:rFonts w:hAnsi="宋体" w:cs="宋体"/>
        </w:rPr>
      </w:pPr>
      <w:r>
        <w:rPr>
          <w:rFonts w:hAnsi="宋体" w:cs="宋体"/>
        </w:rPr>
        <w:t>3.2</w:t>
      </w:r>
      <w:r>
        <w:rPr>
          <w:rFonts w:hAnsi="宋体" w:cs="宋体"/>
        </w:rPr>
        <w:tab/>
      </w:r>
      <w:r>
        <w:rPr>
          <w:rFonts w:hAnsi="宋体" w:cs="宋体"/>
        </w:rPr>
        <w:t>智能媒体传播的先锋•虚拟现实</w:t>
      </w:r>
    </w:p>
    <w:p>
      <w:pPr>
        <w:pStyle w:val="2"/>
        <w:spacing w:before="156" w:beforeLines="50" w:after="156" w:afterLines="50" w:line="300" w:lineRule="auto"/>
        <w:ind w:firstLine="422" w:firstLineChars="200"/>
        <w:rPr>
          <w:rFonts w:hAnsi="宋体" w:cs="宋体"/>
          <w:b/>
        </w:rPr>
      </w:pPr>
      <w:r>
        <w:rPr>
          <w:rFonts w:hint="eastAsia" w:hAnsi="宋体" w:cs="宋体"/>
          <w:b/>
        </w:rPr>
        <w:t>课程目标4：</w:t>
      </w:r>
    </w:p>
    <w:p>
      <w:pPr>
        <w:pStyle w:val="2"/>
        <w:spacing w:before="156" w:beforeLines="50" w:after="156" w:afterLines="50" w:line="300" w:lineRule="auto"/>
        <w:ind w:firstLine="420" w:firstLineChars="200"/>
        <w:rPr>
          <w:rFonts w:hAnsi="宋体" w:cs="宋体"/>
          <w:bCs/>
        </w:rPr>
      </w:pPr>
      <w:r>
        <w:rPr>
          <w:rFonts w:hint="eastAsia" w:hAnsi="宋体" w:cs="宋体"/>
          <w:bCs/>
        </w:rPr>
        <w:t>结合当下最新实践，熟练掌握智能新闻的内涵、生产流程和传播方式。</w:t>
      </w:r>
    </w:p>
    <w:p>
      <w:pPr>
        <w:pStyle w:val="2"/>
        <w:spacing w:before="156" w:beforeLines="50" w:after="156" w:afterLines="50" w:line="300" w:lineRule="auto"/>
        <w:ind w:firstLine="420" w:firstLineChars="200"/>
        <w:rPr>
          <w:rFonts w:hAnsi="宋体" w:cs="宋体"/>
        </w:rPr>
      </w:pPr>
      <w:r>
        <w:rPr>
          <w:rFonts w:hAnsi="宋体" w:cs="宋体"/>
        </w:rPr>
        <w:t>4.1</w:t>
      </w:r>
      <w:r>
        <w:rPr>
          <w:rFonts w:hAnsi="宋体" w:cs="宋体"/>
        </w:rPr>
        <w:tab/>
      </w:r>
      <w:r>
        <w:rPr>
          <w:rFonts w:hAnsi="宋体" w:cs="宋体"/>
        </w:rPr>
        <w:t>智能新闻</w:t>
      </w:r>
    </w:p>
    <w:p>
      <w:pPr>
        <w:pStyle w:val="2"/>
        <w:spacing w:before="156" w:beforeLines="50" w:after="156" w:afterLines="50" w:line="300" w:lineRule="auto"/>
        <w:ind w:firstLine="420" w:firstLineChars="200"/>
        <w:rPr>
          <w:rFonts w:hAnsi="宋体" w:cs="宋体"/>
        </w:rPr>
      </w:pPr>
      <w:r>
        <w:rPr>
          <w:rFonts w:hAnsi="宋体" w:cs="宋体"/>
        </w:rPr>
        <w:t>4.2</w:t>
      </w:r>
      <w:r>
        <w:rPr>
          <w:rFonts w:hAnsi="宋体" w:cs="宋体"/>
        </w:rPr>
        <w:tab/>
      </w:r>
      <w:r>
        <w:rPr>
          <w:rFonts w:hAnsi="宋体" w:cs="宋体"/>
        </w:rPr>
        <w:t>智能新闻生产与传播</w:t>
      </w:r>
    </w:p>
    <w:p>
      <w:pPr>
        <w:pStyle w:val="2"/>
        <w:spacing w:before="156" w:beforeLines="50" w:after="156" w:afterLines="50" w:line="300" w:lineRule="auto"/>
        <w:ind w:firstLine="422" w:firstLineChars="200"/>
        <w:rPr>
          <w:rFonts w:hAnsi="宋体" w:cs="宋体"/>
          <w:b/>
        </w:rPr>
      </w:pPr>
      <w:r>
        <w:rPr>
          <w:rFonts w:hint="eastAsia" w:hAnsi="宋体" w:cs="宋体"/>
          <w:b/>
        </w:rPr>
        <w:t>课程目标</w:t>
      </w:r>
      <w:r>
        <w:rPr>
          <w:rFonts w:hAnsi="宋体" w:cs="宋体"/>
          <w:b/>
        </w:rPr>
        <w:t>5</w:t>
      </w:r>
      <w:r>
        <w:rPr>
          <w:rFonts w:hint="eastAsia" w:hAnsi="宋体" w:cs="宋体"/>
          <w:b/>
        </w:rPr>
        <w:t>：</w:t>
      </w:r>
    </w:p>
    <w:p>
      <w:pPr>
        <w:pStyle w:val="2"/>
        <w:spacing w:before="156" w:beforeLines="50" w:after="156" w:afterLines="50" w:line="300" w:lineRule="auto"/>
        <w:ind w:firstLine="420" w:firstLineChars="200"/>
        <w:rPr>
          <w:rFonts w:hAnsi="宋体" w:cs="宋体"/>
          <w:bCs/>
        </w:rPr>
      </w:pPr>
      <w:r>
        <w:rPr>
          <w:rFonts w:hint="eastAsia" w:hAnsi="宋体" w:cs="宋体"/>
          <w:bCs/>
        </w:rPr>
        <w:t>通过阅读论文、小组讨论和数据收集了解平台社会的现状。在此基础上，用批判思维思考平台垄断与数字劳工的问题，以培养学生的批判思维能力和思辨能力。</w:t>
      </w:r>
    </w:p>
    <w:p>
      <w:pPr>
        <w:pStyle w:val="2"/>
        <w:spacing w:before="156" w:beforeLines="50" w:after="156" w:afterLines="50" w:line="300" w:lineRule="auto"/>
        <w:ind w:firstLine="420" w:firstLineChars="200"/>
        <w:rPr>
          <w:rFonts w:hAnsi="宋体" w:cs="宋体"/>
        </w:rPr>
      </w:pPr>
      <w:r>
        <w:rPr>
          <w:rFonts w:hAnsi="宋体" w:cs="宋体"/>
        </w:rPr>
        <w:t>5.1</w:t>
      </w:r>
      <w:r>
        <w:rPr>
          <w:rFonts w:hAnsi="宋体" w:cs="宋体"/>
        </w:rPr>
        <w:tab/>
      </w:r>
      <w:r>
        <w:rPr>
          <w:rFonts w:hAnsi="宋体" w:cs="宋体"/>
        </w:rPr>
        <w:t>平台社会</w:t>
      </w:r>
    </w:p>
    <w:p>
      <w:pPr>
        <w:pStyle w:val="2"/>
        <w:spacing w:before="156" w:beforeLines="50" w:after="156" w:afterLines="50" w:line="300" w:lineRule="auto"/>
        <w:ind w:firstLine="420" w:firstLineChars="200"/>
        <w:rPr>
          <w:rFonts w:hAnsi="宋体" w:cs="宋体"/>
        </w:rPr>
      </w:pPr>
      <w:r>
        <w:rPr>
          <w:rFonts w:hAnsi="宋体" w:cs="宋体"/>
        </w:rPr>
        <w:t>5.2</w:t>
      </w:r>
      <w:r>
        <w:rPr>
          <w:rFonts w:hAnsi="宋体" w:cs="宋体"/>
        </w:rPr>
        <w:tab/>
      </w:r>
      <w:r>
        <w:rPr>
          <w:rFonts w:hAnsi="宋体" w:cs="宋体"/>
        </w:rPr>
        <w:t>平台垄断与数字劳工</w:t>
      </w:r>
    </w:p>
    <w:p>
      <w:pPr>
        <w:pStyle w:val="2"/>
        <w:spacing w:before="156" w:beforeLines="50" w:after="156" w:afterLines="50" w:line="300" w:lineRule="auto"/>
        <w:ind w:firstLine="422" w:firstLineChars="200"/>
        <w:rPr>
          <w:rFonts w:hAnsi="宋体" w:cs="宋体"/>
          <w:b/>
        </w:rPr>
      </w:pPr>
      <w:r>
        <w:rPr>
          <w:rFonts w:hint="eastAsia" w:hAnsi="宋体" w:cs="宋体"/>
          <w:b/>
        </w:rPr>
        <w:t>课程目标</w:t>
      </w:r>
      <w:r>
        <w:rPr>
          <w:rFonts w:hAnsi="宋体" w:cs="宋体"/>
          <w:b/>
        </w:rPr>
        <w:t>6</w:t>
      </w:r>
      <w:r>
        <w:rPr>
          <w:rFonts w:hint="eastAsia" w:hAnsi="宋体" w:cs="宋体"/>
          <w:b/>
        </w:rPr>
        <w:t>：</w:t>
      </w:r>
    </w:p>
    <w:p>
      <w:pPr>
        <w:pStyle w:val="2"/>
        <w:spacing w:before="156" w:beforeLines="50" w:after="156" w:afterLines="50" w:line="300" w:lineRule="auto"/>
        <w:ind w:firstLine="420" w:firstLineChars="200"/>
        <w:rPr>
          <w:rFonts w:hAnsi="宋体" w:cs="宋体"/>
          <w:bCs/>
        </w:rPr>
      </w:pPr>
      <w:bookmarkStart w:id="1" w:name="_GoBack"/>
      <w:r>
        <w:rPr>
          <w:rFonts w:hint="eastAsia" w:hAnsi="宋体" w:cs="宋体"/>
          <w:bCs/>
        </w:rPr>
        <w:t>引导学生认识和理解智能媒体之间的融合是必然趋势，掌握采写编播评一体化内容生产是必备技能。同时通过业界案例（包括但不限于中国新闻奖、长江韬奋奖），深入阐释四全媒体在智媒时代的应用。</w:t>
      </w:r>
    </w:p>
    <w:bookmarkEnd w:id="1"/>
    <w:p>
      <w:pPr>
        <w:pStyle w:val="2"/>
        <w:spacing w:before="156" w:beforeLines="50" w:after="156" w:afterLines="50" w:line="300" w:lineRule="auto"/>
        <w:ind w:firstLine="420" w:firstLineChars="200"/>
        <w:rPr>
          <w:rFonts w:hAnsi="宋体" w:cs="宋体"/>
        </w:rPr>
      </w:pPr>
      <w:r>
        <w:rPr>
          <w:rFonts w:hint="eastAsia" w:hAnsi="宋体" w:cs="宋体"/>
        </w:rPr>
        <w:t>6</w:t>
      </w:r>
      <w:r>
        <w:rPr>
          <w:rFonts w:hAnsi="宋体" w:cs="宋体"/>
        </w:rPr>
        <w:t xml:space="preserve">.1 </w:t>
      </w:r>
      <w:r>
        <w:rPr>
          <w:rFonts w:hint="eastAsia" w:hAnsi="宋体" w:cs="宋体"/>
        </w:rPr>
        <w:t>智能媒体的融合</w:t>
      </w:r>
    </w:p>
    <w:p>
      <w:pPr>
        <w:pStyle w:val="2"/>
        <w:spacing w:before="156" w:beforeLines="50" w:after="156" w:afterLines="50" w:line="300" w:lineRule="auto"/>
        <w:ind w:firstLine="420" w:firstLineChars="200"/>
        <w:rPr>
          <w:rFonts w:hAnsi="宋体" w:cs="宋体"/>
        </w:rPr>
      </w:pPr>
      <w:r>
        <w:rPr>
          <w:rFonts w:hint="eastAsia" w:hAnsi="宋体" w:cs="宋体"/>
        </w:rPr>
        <w:t>6</w:t>
      </w:r>
      <w:r>
        <w:rPr>
          <w:rFonts w:hAnsi="宋体" w:cs="宋体"/>
        </w:rPr>
        <w:t xml:space="preserve">.2 </w:t>
      </w:r>
      <w:r>
        <w:rPr>
          <w:rFonts w:hint="eastAsia" w:hAnsi="宋体" w:cs="宋体"/>
        </w:rPr>
        <w:t>从全功能媒体到全效媒体</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 w:val="21"/>
                <w:szCs w:val="21"/>
              </w:rPr>
            </w:pPr>
            <w:r>
              <w:rPr>
                <w:rFonts w:hint="eastAsia" w:ascii="黑体" w:hAnsi="宋体"/>
                <w:b/>
                <w:bCs/>
                <w:sz w:val="21"/>
                <w:szCs w:val="21"/>
              </w:rPr>
              <w:t>课程目标</w:t>
            </w:r>
          </w:p>
        </w:tc>
        <w:tc>
          <w:tcPr>
            <w:tcW w:w="1959" w:type="dxa"/>
            <w:vAlign w:val="center"/>
          </w:tcPr>
          <w:p>
            <w:pPr>
              <w:pStyle w:val="2"/>
              <w:spacing w:before="156" w:beforeLines="50" w:after="156" w:afterLines="50"/>
              <w:jc w:val="center"/>
              <w:rPr>
                <w:rFonts w:hAnsi="宋体" w:cs="宋体"/>
                <w:b/>
                <w:sz w:val="21"/>
                <w:szCs w:val="21"/>
              </w:rPr>
            </w:pPr>
            <w:r>
              <w:rPr>
                <w:rFonts w:hint="eastAsia" w:hAnsi="宋体" w:cs="宋体"/>
                <w:b/>
                <w:sz w:val="21"/>
                <w:szCs w:val="21"/>
              </w:rPr>
              <w:t>课程子目标</w:t>
            </w:r>
          </w:p>
        </w:tc>
        <w:tc>
          <w:tcPr>
            <w:tcW w:w="3118" w:type="dxa"/>
            <w:vAlign w:val="center"/>
          </w:tcPr>
          <w:p>
            <w:pPr>
              <w:pStyle w:val="2"/>
              <w:spacing w:before="156" w:beforeLines="50" w:after="156" w:afterLines="50"/>
              <w:jc w:val="center"/>
              <w:rPr>
                <w:rFonts w:ascii="黑体" w:hAnsi="宋体"/>
                <w:b/>
                <w:bCs/>
                <w:sz w:val="21"/>
                <w:szCs w:val="21"/>
              </w:rPr>
            </w:pPr>
            <w:r>
              <w:rPr>
                <w:rFonts w:hint="eastAsia" w:ascii="黑体" w:hAnsi="宋体"/>
                <w:b/>
                <w:bCs/>
                <w:sz w:val="21"/>
                <w:szCs w:val="21"/>
              </w:rPr>
              <w:t>对应课程内容</w:t>
            </w:r>
          </w:p>
        </w:tc>
        <w:tc>
          <w:tcPr>
            <w:tcW w:w="2688" w:type="dxa"/>
            <w:vAlign w:val="center"/>
          </w:tcPr>
          <w:p>
            <w:pPr>
              <w:pStyle w:val="2"/>
              <w:spacing w:before="156" w:beforeLines="50" w:after="156" w:afterLines="50"/>
              <w:jc w:val="center"/>
              <w:rPr>
                <w:rFonts w:ascii="黑体" w:hAnsi="宋体"/>
                <w:b/>
                <w:bCs/>
                <w:sz w:val="21"/>
                <w:szCs w:val="21"/>
              </w:rPr>
            </w:pPr>
            <w:r>
              <w:rPr>
                <w:rFonts w:hint="eastAsia" w:ascii="黑体" w:hAnsi="宋体"/>
                <w:b/>
                <w:bCs/>
                <w:sz w:val="21"/>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 w:val="21"/>
                <w:szCs w:val="21"/>
              </w:rPr>
            </w:pPr>
            <w:r>
              <w:rPr>
                <w:rFonts w:hint="eastAsia" w:hAnsi="宋体" w:cs="宋体"/>
                <w:sz w:val="21"/>
                <w:szCs w:val="21"/>
              </w:rPr>
              <w:t>课程目标1</w:t>
            </w: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1.1</w:t>
            </w:r>
          </w:p>
        </w:tc>
        <w:tc>
          <w:tcPr>
            <w:tcW w:w="311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导论：进入智能传播时代</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掌握智能传播内涵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 w:val="21"/>
                <w:szCs w:val="21"/>
              </w:rPr>
            </w:pP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1.2</w:t>
            </w:r>
          </w:p>
        </w:tc>
        <w:tc>
          <w:tcPr>
            <w:tcW w:w="311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智能时代的媒体传播变身</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熟练掌握媒体传播变革过程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 w:val="21"/>
                <w:szCs w:val="21"/>
              </w:rPr>
            </w:pPr>
            <w:r>
              <w:rPr>
                <w:rFonts w:hint="eastAsia" w:hAnsi="宋体" w:cs="宋体"/>
                <w:sz w:val="21"/>
                <w:szCs w:val="21"/>
              </w:rPr>
              <w:t>课程目标2</w:t>
            </w: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2.1</w:t>
            </w:r>
          </w:p>
        </w:tc>
        <w:tc>
          <w:tcPr>
            <w:tcW w:w="311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传播技术思想溯源</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了解传播技术思想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 w:val="21"/>
                <w:szCs w:val="21"/>
              </w:rPr>
            </w:pP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2.2</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伊尼斯、尼葛洛庞帝等人主要传播思想</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熟练掌握主要人物传播思想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 w:val="21"/>
                <w:szCs w:val="21"/>
              </w:rPr>
            </w:pPr>
            <w:r>
              <w:rPr>
                <w:rFonts w:hint="eastAsia" w:hAnsi="宋体" w:cs="宋体"/>
                <w:sz w:val="21"/>
                <w:szCs w:val="21"/>
              </w:rPr>
              <w:t>课程目标3</w:t>
            </w: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3</w:t>
            </w:r>
            <w:r>
              <w:rPr>
                <w:rFonts w:hAnsi="宋体" w:cs="宋体"/>
                <w:sz w:val="21"/>
                <w:szCs w:val="21"/>
              </w:rPr>
              <w:t>.1</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智能媒体传播的与众不同</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掌握智能媒体传播的主要特点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 w:val="21"/>
                <w:szCs w:val="21"/>
              </w:rPr>
            </w:pPr>
          </w:p>
        </w:tc>
        <w:tc>
          <w:tcPr>
            <w:tcW w:w="1959" w:type="dxa"/>
            <w:vAlign w:val="center"/>
          </w:tcPr>
          <w:p>
            <w:pPr>
              <w:pStyle w:val="2"/>
              <w:spacing w:before="156" w:beforeLines="50" w:after="156" w:afterLines="50"/>
              <w:ind w:firstLine="630" w:firstLineChars="300"/>
              <w:rPr>
                <w:rFonts w:hAnsi="宋体" w:cs="宋体"/>
                <w:sz w:val="21"/>
                <w:szCs w:val="21"/>
              </w:rPr>
            </w:pPr>
            <w:r>
              <w:rPr>
                <w:rFonts w:hAnsi="宋体" w:cs="宋体"/>
                <w:sz w:val="21"/>
                <w:szCs w:val="21"/>
              </w:rPr>
              <w:t>3</w:t>
            </w:r>
            <w:r>
              <w:rPr>
                <w:rFonts w:hint="eastAsia" w:hAnsi="宋体" w:cs="宋体"/>
                <w:sz w:val="21"/>
                <w:szCs w:val="21"/>
              </w:rPr>
              <w:t>.2</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智能媒体传播的先锋</w:t>
            </w:r>
            <w:r>
              <w:rPr>
                <w:rFonts w:hint="eastAsia" w:hAnsi="宋体"/>
                <w:sz w:val="21"/>
                <w:szCs w:val="21"/>
              </w:rPr>
              <w:t>•</w:t>
            </w:r>
            <w:r>
              <w:rPr>
                <w:rFonts w:hint="eastAsia" w:ascii="黑体" w:hAnsi="宋体"/>
                <w:sz w:val="21"/>
                <w:szCs w:val="21"/>
              </w:rPr>
              <w:t>虚拟现实</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全面认识虚拟现实技术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 w:val="21"/>
                <w:szCs w:val="21"/>
              </w:rPr>
            </w:pPr>
            <w:r>
              <w:rPr>
                <w:rFonts w:hint="eastAsia" w:hAnsi="宋体" w:cs="宋体"/>
                <w:sz w:val="21"/>
                <w:szCs w:val="21"/>
              </w:rPr>
              <w:t>课程目标</w:t>
            </w:r>
            <w:r>
              <w:rPr>
                <w:rFonts w:hAnsi="宋体" w:cs="宋体"/>
                <w:sz w:val="21"/>
                <w:szCs w:val="21"/>
              </w:rPr>
              <w:t>4</w:t>
            </w: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4</w:t>
            </w:r>
            <w:r>
              <w:rPr>
                <w:rFonts w:hAnsi="宋体" w:cs="宋体"/>
                <w:sz w:val="21"/>
                <w:szCs w:val="21"/>
              </w:rPr>
              <w:t>.1</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智能新闻</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掌握智能新闻的内涵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 w:val="21"/>
                <w:szCs w:val="21"/>
              </w:rPr>
            </w:pP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4</w:t>
            </w:r>
            <w:r>
              <w:rPr>
                <w:rFonts w:hAnsi="宋体" w:cs="宋体"/>
                <w:sz w:val="21"/>
                <w:szCs w:val="21"/>
              </w:rPr>
              <w:t>.2</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智能新闻生产与传播</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掌握并能够运用智能新闻生产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 w:val="21"/>
                <w:szCs w:val="21"/>
              </w:rPr>
            </w:pPr>
            <w:r>
              <w:rPr>
                <w:rFonts w:hint="eastAsia" w:hAnsi="宋体" w:cs="宋体"/>
                <w:sz w:val="21"/>
                <w:szCs w:val="21"/>
              </w:rPr>
              <w:t>课程目标</w:t>
            </w:r>
            <w:r>
              <w:rPr>
                <w:rFonts w:hAnsi="宋体" w:cs="宋体"/>
                <w:sz w:val="21"/>
                <w:szCs w:val="21"/>
              </w:rPr>
              <w:t>5</w:t>
            </w: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5</w:t>
            </w:r>
            <w:r>
              <w:rPr>
                <w:rFonts w:hAnsi="宋体" w:cs="宋体"/>
                <w:sz w:val="21"/>
                <w:szCs w:val="21"/>
              </w:rPr>
              <w:t>.1</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平台社会</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了解平台社会现状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 w:val="21"/>
                <w:szCs w:val="21"/>
              </w:rPr>
            </w:pP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5.</w:t>
            </w:r>
            <w:r>
              <w:rPr>
                <w:rFonts w:hAnsi="宋体" w:cs="宋体"/>
                <w:sz w:val="21"/>
                <w:szCs w:val="21"/>
              </w:rPr>
              <w:t>2</w:t>
            </w:r>
          </w:p>
        </w:tc>
        <w:tc>
          <w:tcPr>
            <w:tcW w:w="3118" w:type="dxa"/>
            <w:vAlign w:val="center"/>
          </w:tcPr>
          <w:p>
            <w:pPr>
              <w:pStyle w:val="2"/>
              <w:spacing w:before="156" w:beforeLines="50" w:after="156" w:afterLines="50"/>
              <w:jc w:val="center"/>
              <w:rPr>
                <w:rFonts w:ascii="黑体" w:hAnsi="宋体"/>
                <w:sz w:val="21"/>
                <w:szCs w:val="21"/>
              </w:rPr>
            </w:pPr>
            <w:bookmarkStart w:id="0" w:name="_Hlk144282068"/>
            <w:r>
              <w:rPr>
                <w:rFonts w:hint="eastAsia" w:ascii="黑体" w:hAnsi="宋体"/>
                <w:sz w:val="21"/>
                <w:szCs w:val="21"/>
              </w:rPr>
              <w:t>平台垄断与数字劳工</w:t>
            </w:r>
            <w:bookmarkEnd w:id="0"/>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培养批判式思考的能力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 w:val="21"/>
                <w:szCs w:val="21"/>
              </w:rPr>
            </w:pPr>
            <w:r>
              <w:rPr>
                <w:rFonts w:hint="eastAsia" w:hAnsi="宋体" w:cs="宋体"/>
                <w:sz w:val="21"/>
                <w:szCs w:val="21"/>
              </w:rPr>
              <w:t>课程目标</w:t>
            </w:r>
            <w:r>
              <w:rPr>
                <w:rFonts w:hAnsi="宋体" w:cs="宋体"/>
                <w:sz w:val="21"/>
                <w:szCs w:val="21"/>
              </w:rPr>
              <w:t>6</w:t>
            </w: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6</w:t>
            </w:r>
            <w:r>
              <w:rPr>
                <w:rFonts w:hAnsi="宋体" w:cs="宋体"/>
                <w:sz w:val="21"/>
                <w:szCs w:val="21"/>
              </w:rPr>
              <w:t>.1</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智能媒体的融合</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了解智能媒体融合趋势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 w:val="21"/>
                <w:szCs w:val="21"/>
              </w:rPr>
            </w:pPr>
          </w:p>
        </w:tc>
        <w:tc>
          <w:tcPr>
            <w:tcW w:w="1959"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6</w:t>
            </w:r>
            <w:r>
              <w:rPr>
                <w:rFonts w:hAnsi="宋体" w:cs="宋体"/>
                <w:sz w:val="21"/>
                <w:szCs w:val="21"/>
              </w:rPr>
              <w:t>.2</w:t>
            </w:r>
          </w:p>
        </w:tc>
        <w:tc>
          <w:tcPr>
            <w:tcW w:w="3118" w:type="dxa"/>
            <w:vAlign w:val="center"/>
          </w:tcPr>
          <w:p>
            <w:pPr>
              <w:pStyle w:val="2"/>
              <w:spacing w:before="156" w:beforeLines="50" w:after="156" w:afterLines="50"/>
              <w:jc w:val="center"/>
              <w:rPr>
                <w:rFonts w:ascii="黑体" w:hAnsi="宋体"/>
                <w:sz w:val="21"/>
                <w:szCs w:val="21"/>
              </w:rPr>
            </w:pPr>
            <w:r>
              <w:rPr>
                <w:rFonts w:hint="eastAsia" w:ascii="黑体" w:hAnsi="宋体"/>
                <w:sz w:val="21"/>
                <w:szCs w:val="21"/>
              </w:rPr>
              <w:t>从全功能媒体到全效媒体</w:t>
            </w:r>
          </w:p>
        </w:tc>
        <w:tc>
          <w:tcPr>
            <w:tcW w:w="2688" w:type="dxa"/>
            <w:vAlign w:val="center"/>
          </w:tcPr>
          <w:p>
            <w:pPr>
              <w:pStyle w:val="2"/>
              <w:spacing w:before="156" w:beforeLines="50" w:after="156" w:afterLines="50"/>
              <w:jc w:val="center"/>
              <w:rPr>
                <w:rFonts w:hAnsi="宋体" w:cs="宋体"/>
                <w:sz w:val="21"/>
                <w:szCs w:val="21"/>
              </w:rPr>
            </w:pPr>
            <w:r>
              <w:rPr>
                <w:rFonts w:hint="eastAsia" w:hAnsi="宋体" w:cs="宋体"/>
                <w:sz w:val="21"/>
                <w:szCs w:val="21"/>
              </w:rPr>
              <w:t>掌握四全媒体在智媒时代的应用</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第一章 导论：进入智能传播时代</w:t>
      </w:r>
      <w:r>
        <w:rPr>
          <w:rFonts w:ascii="黑体" w:hAnsi="黑体" w:eastAsia="黑体" w:cs="Times New Roman"/>
          <w:b/>
          <w:sz w:val="24"/>
          <w:szCs w:val="24"/>
        </w:rPr>
        <w:tab/>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教学目标：掌握智能传播内涵的基本知识点</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教学内容：</w:t>
      </w:r>
      <w:r>
        <w:rPr>
          <w:rFonts w:ascii="黑体" w:hAnsi="黑体" w:eastAsia="黑体" w:cs="Times New Roman"/>
          <w:b/>
          <w:sz w:val="24"/>
          <w:szCs w:val="24"/>
        </w:rPr>
        <w:t>主要介绍智能传播的概念、兴起、发展和特征</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第二章  算法传播</w:t>
      </w:r>
      <w:r>
        <w:rPr>
          <w:rFonts w:ascii="黑体" w:hAnsi="黑体" w:eastAsia="黑体" w:cs="Times New Roman"/>
          <w:b/>
          <w:sz w:val="24"/>
          <w:szCs w:val="24"/>
        </w:rPr>
        <w:tab/>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教学目标：熟练掌握媒体传播变革过程</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教学内容：阐述</w:t>
      </w:r>
      <w:r>
        <w:rPr>
          <w:rFonts w:ascii="黑体" w:hAnsi="黑体" w:eastAsia="黑体" w:cs="Times New Roman"/>
          <w:b/>
          <w:sz w:val="24"/>
          <w:szCs w:val="24"/>
        </w:rPr>
        <w:t>诞生和发展、影响</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1、新闻推送——今日头条、</w:t>
      </w:r>
      <w:r>
        <w:rPr>
          <w:rFonts w:ascii="黑体" w:hAnsi="黑体" w:eastAsia="黑体" w:cs="Times New Roman"/>
          <w:b/>
          <w:sz w:val="24"/>
          <w:szCs w:val="24"/>
        </w:rPr>
        <w:t>Twitter</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2、视频——抖音、</w:t>
      </w:r>
      <w:r>
        <w:rPr>
          <w:rFonts w:ascii="黑体" w:hAnsi="黑体" w:eastAsia="黑体" w:cs="Times New Roman"/>
          <w:b/>
          <w:sz w:val="24"/>
          <w:szCs w:val="24"/>
        </w:rPr>
        <w:t>Youtube、</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3、购物——淘宝、</w:t>
      </w:r>
      <w:r>
        <w:rPr>
          <w:rFonts w:ascii="黑体" w:hAnsi="黑体" w:eastAsia="黑体" w:cs="Times New Roman"/>
          <w:b/>
          <w:sz w:val="24"/>
          <w:szCs w:val="24"/>
        </w:rPr>
        <w:t>Amazon</w:t>
      </w:r>
    </w:p>
    <w:p>
      <w:pPr>
        <w:widowControl/>
        <w:spacing w:before="156" w:beforeLines="50" w:after="156" w:afterLines="50"/>
        <w:ind w:firstLine="482" w:firstLineChars="200"/>
        <w:jc w:val="left"/>
        <w:rPr>
          <w:rFonts w:hint="eastAsia" w:ascii="黑体" w:hAnsi="黑体" w:eastAsia="黑体" w:cs="TimesNewRomanPSMT"/>
          <w:b/>
          <w:color w:val="000000"/>
          <w:kern w:val="0"/>
          <w:sz w:val="24"/>
          <w:szCs w:val="24"/>
        </w:rPr>
      </w:pP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第三章</w:t>
      </w:r>
      <w:r>
        <w:rPr>
          <w:rFonts w:ascii="黑体" w:hAnsi="黑体" w:eastAsia="黑体" w:cs="Times New Roman"/>
          <w:b/>
          <w:sz w:val="24"/>
          <w:szCs w:val="24"/>
        </w:rPr>
        <w:t xml:space="preserve"> </w:t>
      </w:r>
      <w:r>
        <w:rPr>
          <w:rFonts w:hint="eastAsia" w:ascii="黑体" w:hAnsi="黑体" w:eastAsia="黑体" w:cs="Times New Roman"/>
          <w:b/>
          <w:sz w:val="24"/>
          <w:szCs w:val="24"/>
        </w:rPr>
        <w:t>人机传播</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教学目标：理解智能传播的新样态</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教学内容：</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1、人机传播与人机交互</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2、</w:t>
      </w:r>
      <w:r>
        <w:rPr>
          <w:rFonts w:ascii="黑体" w:hAnsi="黑体" w:eastAsia="黑体" w:cs="Times New Roman"/>
          <w:b/>
          <w:sz w:val="24"/>
          <w:szCs w:val="24"/>
        </w:rPr>
        <w:t>区分“人机交互”的概念</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3、应用案例</w:t>
      </w:r>
      <w:r>
        <w:rPr>
          <w:rFonts w:ascii="黑体" w:hAnsi="黑体" w:eastAsia="黑体" w:cs="Times New Roman"/>
          <w:b/>
          <w:sz w:val="24"/>
          <w:szCs w:val="24"/>
        </w:rPr>
        <w:tab/>
      </w:r>
      <w:r>
        <w:rPr>
          <w:rFonts w:ascii="黑体" w:hAnsi="黑体" w:eastAsia="黑体" w:cs="Times New Roman"/>
          <w:b/>
          <w:sz w:val="24"/>
          <w:szCs w:val="24"/>
        </w:rPr>
        <w:t>微信、微博、淘宝、Twitter</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第四章 智能新闻生产流程</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教学目标：掌握智能新闻的内涵，掌握并能够运用智能新闻生产。</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教学内容：</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1、智能新闻生产基本过程</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2、智能新闻生产的突破</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3、智能新闻的传播</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第五章 平台社会</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教学目标：</w:t>
      </w:r>
      <w:r>
        <w:rPr>
          <w:rFonts w:ascii="黑体" w:hAnsi="黑体" w:eastAsia="黑体" w:cs="Times New Roman"/>
          <w:b/>
          <w:sz w:val="24"/>
          <w:szCs w:val="24"/>
        </w:rPr>
        <w:t>了解平台社会现状</w:t>
      </w:r>
      <w:r>
        <w:rPr>
          <w:rFonts w:hint="eastAsia" w:ascii="黑体" w:hAnsi="黑体" w:eastAsia="黑体" w:cs="Times New Roman"/>
          <w:b/>
          <w:sz w:val="24"/>
          <w:szCs w:val="24"/>
        </w:rPr>
        <w:t>，</w:t>
      </w:r>
      <w:r>
        <w:rPr>
          <w:rFonts w:ascii="黑体" w:hAnsi="黑体" w:eastAsia="黑体" w:cs="Times New Roman"/>
          <w:b/>
          <w:sz w:val="24"/>
          <w:szCs w:val="24"/>
        </w:rPr>
        <w:t>培养批判式思考的能力</w:t>
      </w:r>
      <w:r>
        <w:rPr>
          <w:rFonts w:hint="eastAsia" w:ascii="黑体" w:hAnsi="黑体" w:eastAsia="黑体" w:cs="Times New Roman"/>
          <w:b/>
          <w:sz w:val="24"/>
          <w:szCs w:val="24"/>
        </w:rPr>
        <w:t>。</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教学内容：</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1、平台社会现状</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2、平台垄断与数字劳工</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第六章 智能媒体的融合</w:t>
      </w:r>
      <w:r>
        <w:rPr>
          <w:rFonts w:ascii="黑体" w:hAnsi="黑体" w:eastAsia="黑体" w:cs="Times New Roman"/>
          <w:b/>
          <w:sz w:val="24"/>
          <w:szCs w:val="24"/>
        </w:rPr>
        <w:tab/>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教学目标：</w:t>
      </w:r>
      <w:r>
        <w:rPr>
          <w:rFonts w:ascii="黑体" w:hAnsi="黑体" w:eastAsia="黑体" w:cs="Times New Roman"/>
          <w:b/>
          <w:sz w:val="24"/>
          <w:szCs w:val="24"/>
        </w:rPr>
        <w:t>了解智能媒体融合趋势</w:t>
      </w:r>
      <w:r>
        <w:rPr>
          <w:rFonts w:hint="eastAsia" w:ascii="黑体" w:hAnsi="黑体" w:eastAsia="黑体" w:cs="Times New Roman"/>
          <w:b/>
          <w:sz w:val="24"/>
          <w:szCs w:val="24"/>
        </w:rPr>
        <w:t>，</w:t>
      </w:r>
      <w:r>
        <w:rPr>
          <w:rFonts w:ascii="黑体" w:hAnsi="黑体" w:eastAsia="黑体" w:cs="Times New Roman"/>
          <w:b/>
          <w:sz w:val="24"/>
          <w:szCs w:val="24"/>
        </w:rPr>
        <w:t>掌握四全媒体在智媒时代的应用</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教学内容：</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1、从全功能媒体到全效媒体</w:t>
      </w:r>
      <w:r>
        <w:rPr>
          <w:rFonts w:ascii="黑体" w:hAnsi="黑体" w:eastAsia="黑体" w:cs="Times New Roman"/>
          <w:b/>
          <w:sz w:val="24"/>
          <w:szCs w:val="24"/>
        </w:rPr>
        <w:tab/>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2、智能媒体的用户体验</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章节</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章节内容</w:t>
            </w:r>
          </w:p>
        </w:tc>
        <w:tc>
          <w:tcPr>
            <w:tcW w:w="2766"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第一章</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导论：进入智能传播时代</w:t>
            </w:r>
          </w:p>
        </w:tc>
        <w:tc>
          <w:tcPr>
            <w:tcW w:w="2766"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第二章</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智能传播技术思想溯源</w:t>
            </w:r>
          </w:p>
        </w:tc>
        <w:tc>
          <w:tcPr>
            <w:tcW w:w="2766"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sz w:val="21"/>
                <w:szCs w:val="21"/>
              </w:rPr>
            </w:pPr>
            <w:r>
              <w:rPr>
                <w:rFonts w:hint="eastAsia" w:ascii="宋体" w:hAnsi="宋体" w:eastAsia="宋体"/>
                <w:sz w:val="21"/>
                <w:szCs w:val="21"/>
              </w:rPr>
              <w:t>第三章</w:t>
            </w:r>
          </w:p>
        </w:tc>
        <w:tc>
          <w:tcPr>
            <w:tcW w:w="2765" w:type="dxa"/>
            <w:vAlign w:val="center"/>
          </w:tcPr>
          <w:p>
            <w:pPr>
              <w:widowControl/>
              <w:spacing w:before="156" w:beforeLines="50" w:after="156" w:afterLines="50"/>
              <w:jc w:val="center"/>
              <w:rPr>
                <w:rFonts w:hint="eastAsia" w:ascii="宋体" w:hAnsi="宋体" w:eastAsia="宋体"/>
                <w:sz w:val="21"/>
                <w:szCs w:val="21"/>
              </w:rPr>
            </w:pPr>
            <w:r>
              <w:rPr>
                <w:rFonts w:hint="eastAsia" w:ascii="宋体" w:hAnsi="宋体" w:eastAsia="宋体"/>
                <w:sz w:val="21"/>
                <w:szCs w:val="21"/>
              </w:rPr>
              <w:t>主要人物传播学思想</w:t>
            </w:r>
          </w:p>
        </w:tc>
        <w:tc>
          <w:tcPr>
            <w:tcW w:w="2766" w:type="dxa"/>
            <w:vAlign w:val="center"/>
          </w:tcPr>
          <w:p>
            <w:pPr>
              <w:widowControl/>
              <w:spacing w:before="156" w:beforeLines="50" w:after="156" w:afterLines="50"/>
              <w:jc w:val="center"/>
              <w:rPr>
                <w:rFonts w:hint="eastAsia"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第四章</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智能媒体传播的先锋</w:t>
            </w:r>
          </w:p>
        </w:tc>
        <w:tc>
          <w:tcPr>
            <w:tcW w:w="2766"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第五章</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智能新闻生产与传播</w:t>
            </w:r>
          </w:p>
        </w:tc>
        <w:tc>
          <w:tcPr>
            <w:tcW w:w="2766" w:type="dxa"/>
            <w:vAlign w:val="center"/>
          </w:tcPr>
          <w:p>
            <w:pPr>
              <w:widowControl/>
              <w:spacing w:before="156" w:beforeLines="50" w:after="156" w:afterLines="5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第六章</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智能媒体的平台化</w:t>
            </w:r>
          </w:p>
        </w:tc>
        <w:tc>
          <w:tcPr>
            <w:tcW w:w="2766" w:type="dxa"/>
            <w:vAlign w:val="center"/>
          </w:tcPr>
          <w:p>
            <w:pPr>
              <w:widowControl/>
              <w:spacing w:before="156" w:beforeLines="50" w:after="156" w:afterLines="5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第七章</w:t>
            </w:r>
          </w:p>
        </w:tc>
        <w:tc>
          <w:tcPr>
            <w:tcW w:w="2765"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智能媒体融合趋势</w:t>
            </w:r>
          </w:p>
        </w:tc>
        <w:tc>
          <w:tcPr>
            <w:tcW w:w="2766" w:type="dxa"/>
            <w:vAlign w:val="center"/>
          </w:tcPr>
          <w:p>
            <w:pPr>
              <w:widowControl/>
              <w:spacing w:before="156" w:beforeLines="50" w:after="156" w:afterLines="50"/>
              <w:jc w:val="center"/>
              <w:rPr>
                <w:rFonts w:ascii="宋体" w:hAnsi="宋体" w:eastAsia="宋体"/>
                <w:sz w:val="21"/>
                <w:szCs w:val="21"/>
              </w:rPr>
            </w:pPr>
            <w:r>
              <w:rPr>
                <w:rFonts w:hint="eastAsia" w:ascii="宋体" w:hAnsi="宋体" w:eastAsia="宋体"/>
                <w:sz w:val="21"/>
                <w:szCs w:val="21"/>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36"/>
        <w:gridCol w:w="1500"/>
        <w:gridCol w:w="1907"/>
        <w:gridCol w:w="943"/>
        <w:gridCol w:w="98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周次</w:t>
            </w:r>
          </w:p>
        </w:tc>
        <w:tc>
          <w:tcPr>
            <w:tcW w:w="1436"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日期</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章节名称</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内容提要</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授课时数</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作业及要求</w:t>
            </w:r>
          </w:p>
        </w:tc>
        <w:tc>
          <w:tcPr>
            <w:tcW w:w="731"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1-2</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rPr>
              <w:t>8.28</w:t>
            </w:r>
            <w:r>
              <w:rPr>
                <w:rFonts w:hint="eastAsia" w:ascii="宋体" w:hAnsi="宋体" w:eastAsia="宋体" w:cs="宋体"/>
                <w:sz w:val="21"/>
                <w:szCs w:val="21"/>
                <w:lang w:val="en-US" w:eastAsia="zh-CN"/>
              </w:rPr>
              <w:t>-9.8</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进入智能传播时代</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智能传播内涵；智能时代的媒体传播变身；媒体传播变革过程</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4</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课后阅读</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3-4</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rPr>
              <w:t>9.</w:t>
            </w:r>
            <w:r>
              <w:rPr>
                <w:rFonts w:hint="eastAsia" w:ascii="宋体" w:hAnsi="宋体" w:eastAsia="宋体" w:cs="宋体"/>
                <w:sz w:val="21"/>
                <w:szCs w:val="21"/>
                <w:lang w:val="en-US" w:eastAsia="zh-CN"/>
              </w:rPr>
              <w:t>11-</w:t>
            </w:r>
            <w:r>
              <w:rPr>
                <w:rFonts w:hint="eastAsia" w:ascii="宋体" w:hAnsi="宋体" w:eastAsia="宋体" w:cs="宋体"/>
                <w:sz w:val="21"/>
                <w:szCs w:val="21"/>
              </w:rPr>
              <w:t>9.</w:t>
            </w:r>
            <w:r>
              <w:rPr>
                <w:rFonts w:hint="eastAsia" w:ascii="宋体" w:hAnsi="宋体" w:eastAsia="宋体" w:cs="宋体"/>
                <w:sz w:val="21"/>
                <w:szCs w:val="21"/>
                <w:lang w:val="en-US" w:eastAsia="zh-CN"/>
              </w:rPr>
              <w:t>22</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智能传播技术思想溯源</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传播技术思想溯源</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4</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随堂</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5-7</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9.25-10.13</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主要人物传播学思想</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传播技术思想；伊尼斯、尼葛洛庞帝等人主要传播思想</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6</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课后实践</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8-10</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10.16-11.3</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智能媒体传播的先锋</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智能媒体传播的与众不同；智能媒体传播的主要特点；智能媒体传播的先锋•虚拟现实；虚拟现实技术</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6</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课后阅读</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11-13</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11.6-11.24</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智能新闻生产与传播</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智能新闻生产基本过程；智能新闻生产的突破；智能新闻的传播</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6</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随堂</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14-16</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11.27-12.15</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智能媒体的平台化</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平台社会现状；平台垄断与数字劳工</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6</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课后实践</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16-17</w:t>
            </w:r>
          </w:p>
        </w:tc>
        <w:tc>
          <w:tcPr>
            <w:tcW w:w="1436" w:type="dxa"/>
            <w:vAlign w:val="center"/>
          </w:tcPr>
          <w:p>
            <w:pPr>
              <w:widowControl/>
              <w:spacing w:before="156" w:beforeLines="50" w:after="156" w:afterLine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12.11-12.22</w:t>
            </w:r>
          </w:p>
        </w:tc>
        <w:tc>
          <w:tcPr>
            <w:tcW w:w="1500"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智能媒体融合趋势</w:t>
            </w:r>
          </w:p>
        </w:tc>
        <w:tc>
          <w:tcPr>
            <w:tcW w:w="1907"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从全功能媒体到全效媒体；智能媒体的用户体验</w:t>
            </w:r>
          </w:p>
        </w:tc>
        <w:tc>
          <w:tcPr>
            <w:tcW w:w="943"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4</w:t>
            </w:r>
          </w:p>
        </w:tc>
        <w:tc>
          <w:tcPr>
            <w:tcW w:w="985"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rPr>
              <w:t>课后实践</w:t>
            </w:r>
          </w:p>
        </w:tc>
        <w:tc>
          <w:tcPr>
            <w:tcW w:w="731" w:type="dxa"/>
            <w:vAlign w:val="center"/>
          </w:tcPr>
          <w:p>
            <w:pPr>
              <w:widowControl/>
              <w:spacing w:before="156" w:beforeLines="50" w:after="156" w:afterLines="50"/>
              <w:jc w:val="center"/>
              <w:rPr>
                <w:rFonts w:hint="eastAsia" w:ascii="宋体" w:hAnsi="宋体" w:eastAsia="宋体" w:cs="宋体"/>
                <w:sz w:val="21"/>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（电子学术资源、纸质学术资源等，按规范方式列举）（五号宋体）</w:t>
      </w:r>
    </w:p>
    <w:p>
      <w:pPr>
        <w:widowControl/>
        <w:spacing w:before="156" w:beforeLines="50" w:after="156"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.段鹏等著：《智能媒体传播》，中国人民大学出版社，2</w:t>
      </w:r>
      <w:r>
        <w:rPr>
          <w:rFonts w:ascii="宋体" w:hAnsi="宋体" w:eastAsia="宋体"/>
        </w:rPr>
        <w:t>022</w:t>
      </w:r>
      <w:r>
        <w:rPr>
          <w:rFonts w:hint="eastAsia" w:ascii="宋体" w:hAnsi="宋体" w:eastAsia="宋体"/>
        </w:rPr>
        <w:t>年版。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2.漆亚林等编：《智能媒体发展报告（2</w:t>
      </w:r>
      <w:r>
        <w:rPr>
          <w:rFonts w:ascii="宋体" w:hAnsi="宋体" w:eastAsia="宋体"/>
        </w:rPr>
        <w:t>021-2022</w:t>
      </w:r>
      <w:r>
        <w:rPr>
          <w:rFonts w:hint="eastAsia" w:ascii="宋体" w:hAnsi="宋体" w:eastAsia="宋体"/>
        </w:rPr>
        <w:t>）》，中国社会科学出版社。</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刘燕南：《传媒前沿课》，人民日报出版社。</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陈昌凤：《智能传播：理论、应用与治理》，中国社会科学出版社。</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（讲授法、讨论法、案例教学法等，按规范方式列举，并进行简要说明）（五号宋体）</w:t>
      </w:r>
    </w:p>
    <w:p>
      <w:pPr>
        <w:widowControl/>
        <w:spacing w:before="156" w:beforeLines="50" w:after="156" w:afterLines="50"/>
        <w:ind w:firstLine="630" w:firstLineChars="300"/>
        <w:jc w:val="left"/>
        <w:rPr>
          <w:rFonts w:ascii="宋体" w:hAnsi="宋体" w:eastAsia="宋体"/>
        </w:rPr>
      </w:pPr>
      <w:r>
        <w:rPr>
          <w:rFonts w:ascii="宋体" w:hAnsi="宋体" w:eastAsia="宋体"/>
        </w:rPr>
        <w:t xml:space="preserve">1. </w:t>
      </w:r>
      <w:r>
        <w:rPr>
          <w:rFonts w:hint="eastAsia" w:ascii="宋体" w:hAnsi="宋体" w:eastAsia="宋体"/>
        </w:rPr>
        <w:t>读书指导法。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任课教师通过指导学生分别于课前和课后阅读经指导老师筛选过的材料，以达到使学生在获得知识、巩固所学的基础上，加强自学能力的目的。</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w:t>
      </w:r>
      <w:r>
        <w:rPr>
          <w:rFonts w:ascii="宋体" w:hAnsi="宋体" w:eastAsia="宋体"/>
        </w:rPr>
        <w:t xml:space="preserve">. </w:t>
      </w:r>
      <w:r>
        <w:rPr>
          <w:rFonts w:hint="eastAsia" w:ascii="宋体" w:hAnsi="宋体" w:eastAsia="宋体"/>
        </w:rPr>
        <w:t>讲授法。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通过简明、精准的口头语言向学生传授“数据新闻的概念和内涵、数据新闻的生产流程等内容”，是通过叙述、描绘、解释展示交互图表、时间线、数据地图、人物关系图四种数据新闻常用的表达形式。进而引导学生学习数据新闻生产过程中的规律和数据新闻的编辑写作流程。</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w:t>
      </w:r>
      <w:r>
        <w:rPr>
          <w:rFonts w:ascii="宋体" w:hAnsi="宋体" w:eastAsia="宋体"/>
        </w:rPr>
        <w:t xml:space="preserve">. </w:t>
      </w:r>
      <w:r>
        <w:rPr>
          <w:rFonts w:hint="eastAsia" w:ascii="宋体" w:hAnsi="宋体" w:eastAsia="宋体"/>
        </w:rPr>
        <w:t>练习法。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布置同学课后阅读最新上传至公共邮箱的“作为开放新闻的数据新闻——英国《卫报》的数据新闻实践”和“数据新闻：大数据时代新闻可视化传播的创新路径”相关资料，同时思考两个问题：</w:t>
      </w:r>
      <w:r>
        <w:rPr>
          <w:rFonts w:ascii="宋体" w:hAnsi="宋体" w:eastAsia="宋体"/>
        </w:rPr>
        <w:t xml:space="preserve">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1）在数据新闻中，怎样让读者一眼就抓住核心信息，且印象深刻？</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2）当数据新闻与纸媒等传统媒体融合时，要注意哪些方面的变通？</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练习法。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布置同学课后阅读最新上传至公共邮箱的“融媒体可视化产品的制作”和“</w:t>
      </w:r>
      <w:r>
        <w:rPr>
          <w:rFonts w:ascii="宋体" w:hAnsi="宋体" w:eastAsia="宋体"/>
        </w:rPr>
        <w:t xml:space="preserve">open source projects on GitHub”相关资料，同时思考两个问题：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1）在</w:t>
      </w:r>
      <w:r>
        <w:rPr>
          <w:rFonts w:hint="eastAsia" w:ascii="宋体" w:hAnsi="宋体" w:eastAsia="宋体"/>
        </w:rPr>
        <w:t>融媒</w:t>
      </w:r>
      <w:r>
        <w:rPr>
          <w:rFonts w:ascii="宋体" w:hAnsi="宋体" w:eastAsia="宋体"/>
        </w:rPr>
        <w:t>报道中，运用数据可视化产品的优势和劣势分别是什么？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在融媒</w:t>
      </w:r>
      <w:r>
        <w:rPr>
          <w:rFonts w:ascii="宋体" w:hAnsi="宋体" w:eastAsia="宋体"/>
        </w:rPr>
        <w:t>新闻中，如何科学地运用大数据，将新闻报道进行得直观有趣？</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
              </w:rPr>
            </w:pPr>
            <w:r>
              <w:rPr>
                <w:rFonts w:hint="eastAsia" w:hAnsi="宋体"/>
                <w:b/>
              </w:rPr>
              <w:t>概念内涵、变革历程</w:t>
            </w:r>
          </w:p>
        </w:tc>
        <w:tc>
          <w:tcPr>
            <w:tcW w:w="2849" w:type="dxa"/>
            <w:vAlign w:val="center"/>
          </w:tcPr>
          <w:p>
            <w:pPr>
              <w:pStyle w:val="2"/>
              <w:spacing w:before="156" w:beforeLines="50" w:after="156" w:afterLines="50"/>
              <w:jc w:val="center"/>
              <w:rPr>
                <w:rFonts w:hAnsi="宋体"/>
                <w:b/>
              </w:rPr>
            </w:pPr>
            <w:r>
              <w:rPr>
                <w:rFonts w:hint="eastAsia" w:hAnsi="宋体"/>
                <w:b/>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
              </w:rPr>
            </w:pPr>
            <w:r>
              <w:rPr>
                <w:rFonts w:hint="eastAsia" w:hAnsi="宋体"/>
                <w:b/>
              </w:rPr>
              <w:t>主要人物传播学思想</w:t>
            </w:r>
          </w:p>
        </w:tc>
        <w:tc>
          <w:tcPr>
            <w:tcW w:w="2849" w:type="dxa"/>
            <w:vAlign w:val="center"/>
          </w:tcPr>
          <w:p>
            <w:pPr>
              <w:pStyle w:val="2"/>
              <w:spacing w:before="156" w:beforeLines="50" w:after="156" w:afterLines="50"/>
              <w:jc w:val="center"/>
              <w:rPr>
                <w:rFonts w:hAnsi="宋体"/>
                <w:b/>
              </w:rPr>
            </w:pPr>
            <w:r>
              <w:rPr>
                <w:rFonts w:hint="eastAsia" w:hAnsi="宋体"/>
                <w:b/>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
              </w:rPr>
            </w:pPr>
            <w:r>
              <w:rPr>
                <w:rFonts w:hint="eastAsia" w:hAnsi="宋体"/>
                <w:b/>
              </w:rPr>
              <w:t>智能媒体的底层逻辑</w:t>
            </w:r>
          </w:p>
        </w:tc>
        <w:tc>
          <w:tcPr>
            <w:tcW w:w="2849" w:type="dxa"/>
            <w:vAlign w:val="center"/>
          </w:tcPr>
          <w:p>
            <w:pPr>
              <w:pStyle w:val="2"/>
              <w:spacing w:before="156" w:beforeLines="50" w:after="156" w:afterLines="50"/>
              <w:jc w:val="center"/>
              <w:rPr>
                <w:rFonts w:hAnsi="宋体"/>
                <w:b/>
              </w:rPr>
            </w:pPr>
            <w:r>
              <w:rPr>
                <w:rFonts w:hint="eastAsia" w:hAnsi="宋体"/>
                <w:b/>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w:t>
            </w:r>
            <w:r>
              <w:rPr>
                <w:rFonts w:hAnsi="宋体"/>
              </w:rPr>
              <w:t>4</w:t>
            </w:r>
          </w:p>
        </w:tc>
        <w:tc>
          <w:tcPr>
            <w:tcW w:w="2849" w:type="dxa"/>
            <w:vAlign w:val="center"/>
          </w:tcPr>
          <w:p>
            <w:pPr>
              <w:pStyle w:val="2"/>
              <w:spacing w:before="156" w:beforeLines="50" w:after="156" w:afterLines="50"/>
              <w:jc w:val="center"/>
              <w:rPr>
                <w:rFonts w:hAnsi="宋体"/>
                <w:b/>
              </w:rPr>
            </w:pPr>
            <w:r>
              <w:rPr>
                <w:rFonts w:hint="eastAsia" w:hAnsi="宋体"/>
                <w:b/>
              </w:rPr>
              <w:t>智能媒体新闻生产流程</w:t>
            </w:r>
          </w:p>
        </w:tc>
        <w:tc>
          <w:tcPr>
            <w:tcW w:w="2849" w:type="dxa"/>
            <w:vAlign w:val="center"/>
          </w:tcPr>
          <w:p>
            <w:pPr>
              <w:pStyle w:val="2"/>
              <w:spacing w:before="156" w:beforeLines="50" w:after="156" w:afterLines="50"/>
              <w:jc w:val="center"/>
              <w:rPr>
                <w:rFonts w:hAnsi="宋体"/>
                <w:b/>
              </w:rPr>
            </w:pPr>
            <w:r>
              <w:rPr>
                <w:rFonts w:hint="eastAsia" w:hAnsi="宋体"/>
                <w:b/>
              </w:rPr>
              <w:t>随堂测验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hAnsi="宋体"/>
              </w:rPr>
            </w:pPr>
            <w:r>
              <w:rPr>
                <w:rFonts w:hint="eastAsia" w:hAnsi="宋体"/>
              </w:rPr>
              <w:t>课程目标5</w:t>
            </w:r>
          </w:p>
        </w:tc>
        <w:tc>
          <w:tcPr>
            <w:tcW w:w="2849" w:type="dxa"/>
            <w:vAlign w:val="center"/>
          </w:tcPr>
          <w:p>
            <w:pPr>
              <w:pStyle w:val="2"/>
              <w:spacing w:before="156" w:beforeLines="50" w:after="156" w:afterLines="50"/>
              <w:jc w:val="center"/>
              <w:rPr>
                <w:rFonts w:hAnsi="宋体"/>
                <w:b/>
              </w:rPr>
            </w:pPr>
            <w:r>
              <w:rPr>
                <w:rFonts w:hint="eastAsia" w:hAnsi="宋体"/>
                <w:b/>
              </w:rPr>
              <w:t>平台运营与平台垄断</w:t>
            </w:r>
          </w:p>
        </w:tc>
        <w:tc>
          <w:tcPr>
            <w:tcW w:w="2849" w:type="dxa"/>
            <w:vAlign w:val="center"/>
          </w:tcPr>
          <w:p>
            <w:pPr>
              <w:pStyle w:val="2"/>
              <w:spacing w:before="156" w:beforeLines="50" w:after="156" w:afterLines="50"/>
              <w:jc w:val="center"/>
              <w:rPr>
                <w:rFonts w:hAnsi="宋体"/>
                <w:b/>
              </w:rPr>
            </w:pPr>
            <w:r>
              <w:rPr>
                <w:rFonts w:hint="eastAsia" w:hAnsi="宋体"/>
                <w:b/>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hAnsi="宋体"/>
              </w:rPr>
            </w:pPr>
            <w:r>
              <w:rPr>
                <w:rFonts w:hint="eastAsia" w:hAnsi="宋体"/>
              </w:rPr>
              <w:t>课程目标6</w:t>
            </w:r>
          </w:p>
        </w:tc>
        <w:tc>
          <w:tcPr>
            <w:tcW w:w="2849" w:type="dxa"/>
            <w:vAlign w:val="center"/>
          </w:tcPr>
          <w:p>
            <w:pPr>
              <w:pStyle w:val="2"/>
              <w:spacing w:before="156" w:beforeLines="50" w:after="156" w:afterLines="50"/>
              <w:jc w:val="center"/>
              <w:rPr>
                <w:rFonts w:hAnsi="宋体"/>
                <w:b/>
              </w:rPr>
            </w:pPr>
            <w:r>
              <w:rPr>
                <w:rFonts w:hint="eastAsia" w:hAnsi="宋体"/>
                <w:b/>
              </w:rPr>
              <w:t>全效媒体</w:t>
            </w:r>
          </w:p>
        </w:tc>
        <w:tc>
          <w:tcPr>
            <w:tcW w:w="2849" w:type="dxa"/>
            <w:vAlign w:val="center"/>
          </w:tcPr>
          <w:p>
            <w:pPr>
              <w:pStyle w:val="2"/>
              <w:spacing w:before="156" w:beforeLines="50" w:after="156" w:afterLines="50"/>
              <w:jc w:val="center"/>
              <w:rPr>
                <w:rFonts w:hAnsi="宋体"/>
                <w:b/>
              </w:rPr>
            </w:pPr>
            <w:r>
              <w:rPr>
                <w:rFonts w:hint="eastAsia" w:hAnsi="宋体"/>
                <w:b/>
              </w:rPr>
              <w:t>考查</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firstLine="420" w:firstLineChars="200"/>
        <w:jc w:val="left"/>
        <w:rPr>
          <w:rFonts w:ascii="黑体" w:hAnsi="黑体" w:eastAsia="黑体"/>
          <w:b/>
          <w:sz w:val="24"/>
          <w:szCs w:val="24"/>
        </w:rPr>
      </w:pPr>
      <w:r>
        <w:rPr>
          <w:rFonts w:hint="eastAsia" w:ascii="宋体" w:hAnsi="宋体" w:eastAsia="宋体"/>
        </w:rPr>
        <w:t>平时成绩：</w:t>
      </w:r>
      <w:r>
        <w:rPr>
          <w:rFonts w:ascii="宋体" w:hAnsi="宋体" w:eastAsia="宋体"/>
        </w:rPr>
        <w:t>20%</w:t>
      </w:r>
      <w:r>
        <w:rPr>
          <w:rFonts w:hint="eastAsia" w:ascii="宋体" w:hAnsi="宋体" w:eastAsia="宋体"/>
        </w:rPr>
        <w:t>，期中考试：</w:t>
      </w:r>
      <w:r>
        <w:rPr>
          <w:rFonts w:ascii="宋体" w:hAnsi="宋体" w:eastAsia="宋体"/>
        </w:rPr>
        <w:t>20%</w:t>
      </w:r>
      <w:r>
        <w:rPr>
          <w:rFonts w:hint="eastAsia" w:ascii="宋体" w:hAnsi="宋体" w:eastAsia="宋体"/>
        </w:rPr>
        <w:t>，期末考试6</w:t>
      </w:r>
      <w:r>
        <w:rPr>
          <w:rFonts w:ascii="宋体" w:hAnsi="宋体" w:eastAsia="宋体"/>
        </w:rPr>
        <w:t>0%</w:t>
      </w:r>
    </w:p>
    <w:p>
      <w:pPr>
        <w:widowControl/>
        <w:spacing w:before="156" w:beforeLines="50" w:after="156" w:afterLines="50"/>
        <w:ind w:firstLine="422" w:firstLineChars="200"/>
        <w:jc w:val="left"/>
        <w:rPr>
          <w:rFonts w:hint="eastAsia"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ind w:firstLine="420" w:firstLineChars="200"/>
              <w:rPr>
                <w:rFonts w:hint="eastAsia" w:ascii="宋体" w:hAnsi="宋体" w:eastAsia="宋体"/>
                <w:kern w:val="0"/>
                <w:szCs w:val="21"/>
              </w:rPr>
            </w:pPr>
            <w:r>
              <w:rPr>
                <w:rFonts w:hint="eastAsia" w:ascii="宋体" w:hAnsi="宋体" w:eastAsia="宋体"/>
                <w:kern w:val="0"/>
                <w:szCs w:val="21"/>
              </w:rPr>
              <w:t>课程目标</w:t>
            </w:r>
            <w:r>
              <w:rPr>
                <w:rFonts w:ascii="宋体" w:hAnsi="宋体" w:eastAsia="宋体"/>
                <w:kern w:val="0"/>
                <w:szCs w:val="21"/>
              </w:rPr>
              <w:t>4</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ind w:firstLine="420" w:firstLineChars="200"/>
              <w:rPr>
                <w:rFonts w:hint="eastAsia" w:ascii="宋体" w:hAnsi="宋体" w:eastAsia="宋体"/>
                <w:kern w:val="0"/>
                <w:szCs w:val="21"/>
              </w:rPr>
            </w:pPr>
            <w:r>
              <w:rPr>
                <w:rFonts w:hint="eastAsia" w:ascii="宋体" w:hAnsi="宋体" w:eastAsia="宋体"/>
                <w:kern w:val="0"/>
                <w:szCs w:val="21"/>
              </w:rPr>
              <w:t>课程目标</w:t>
            </w:r>
            <w:r>
              <w:rPr>
                <w:rFonts w:ascii="宋体" w:hAnsi="宋体" w:eastAsia="宋体"/>
                <w:kern w:val="0"/>
                <w:szCs w:val="21"/>
              </w:rPr>
              <w:t>5</w:t>
            </w:r>
          </w:p>
        </w:tc>
        <w:tc>
          <w:tcPr>
            <w:tcW w:w="85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ind w:firstLine="420" w:firstLineChars="200"/>
              <w:rPr>
                <w:rFonts w:hint="eastAsia" w:ascii="宋体" w:hAnsi="宋体" w:eastAsia="宋体"/>
                <w:kern w:val="0"/>
                <w:szCs w:val="21"/>
              </w:rPr>
            </w:pPr>
            <w:r>
              <w:rPr>
                <w:rFonts w:hint="eastAsia" w:ascii="宋体" w:hAnsi="宋体" w:eastAsia="宋体"/>
                <w:kern w:val="0"/>
                <w:szCs w:val="21"/>
              </w:rPr>
              <w:t>课程目标</w:t>
            </w:r>
            <w:r>
              <w:rPr>
                <w:rFonts w:ascii="宋体" w:hAnsi="宋体" w:eastAsia="宋体"/>
                <w:kern w:val="0"/>
                <w:szCs w:val="21"/>
              </w:rPr>
              <w:t>6</w:t>
            </w:r>
          </w:p>
        </w:tc>
        <w:tc>
          <w:tcPr>
            <w:tcW w:w="85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1134"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79"/>
        <w:gridCol w:w="1907"/>
        <w:gridCol w:w="1757"/>
        <w:gridCol w:w="2057"/>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8"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414"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8"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75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205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48"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75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205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48"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75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205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熟练掌握</w:t>
            </w:r>
          </w:p>
        </w:tc>
        <w:tc>
          <w:tcPr>
            <w:tcW w:w="190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较为熟练掌握</w:t>
            </w:r>
          </w:p>
        </w:tc>
        <w:tc>
          <w:tcPr>
            <w:tcW w:w="17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一般掌握</w:t>
            </w:r>
          </w:p>
        </w:tc>
        <w:tc>
          <w:tcPr>
            <w:tcW w:w="20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基本掌握</w:t>
            </w:r>
          </w:p>
        </w:tc>
        <w:tc>
          <w:tcPr>
            <w:tcW w:w="191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没有掌握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熟练掌握</w:t>
            </w:r>
          </w:p>
        </w:tc>
        <w:tc>
          <w:tcPr>
            <w:tcW w:w="190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较为熟练掌握</w:t>
            </w:r>
          </w:p>
        </w:tc>
        <w:tc>
          <w:tcPr>
            <w:tcW w:w="17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一般掌握</w:t>
            </w:r>
          </w:p>
        </w:tc>
        <w:tc>
          <w:tcPr>
            <w:tcW w:w="20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基本掌握</w:t>
            </w:r>
          </w:p>
        </w:tc>
        <w:tc>
          <w:tcPr>
            <w:tcW w:w="191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没有掌握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熟练掌握</w:t>
            </w:r>
          </w:p>
        </w:tc>
        <w:tc>
          <w:tcPr>
            <w:tcW w:w="190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较为熟练掌握</w:t>
            </w:r>
          </w:p>
        </w:tc>
        <w:tc>
          <w:tcPr>
            <w:tcW w:w="17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一般掌握</w:t>
            </w:r>
          </w:p>
        </w:tc>
        <w:tc>
          <w:tcPr>
            <w:tcW w:w="20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基本掌握</w:t>
            </w:r>
          </w:p>
        </w:tc>
        <w:tc>
          <w:tcPr>
            <w:tcW w:w="191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没有掌握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rPr>
            </w:pPr>
            <w:r>
              <w:rPr>
                <w:rFonts w:ascii="宋体" w:hAnsi="宋体" w:eastAsia="宋体"/>
                <w:b/>
                <w:bCs/>
                <w:kern w:val="0"/>
                <w:szCs w:val="21"/>
              </w:rPr>
              <w:t>目标4</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熟练掌握</w:t>
            </w:r>
          </w:p>
        </w:tc>
        <w:tc>
          <w:tcPr>
            <w:tcW w:w="190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较为熟练掌握</w:t>
            </w:r>
          </w:p>
        </w:tc>
        <w:tc>
          <w:tcPr>
            <w:tcW w:w="17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一般掌握</w:t>
            </w:r>
          </w:p>
        </w:tc>
        <w:tc>
          <w:tcPr>
            <w:tcW w:w="20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基本掌握</w:t>
            </w:r>
          </w:p>
        </w:tc>
        <w:tc>
          <w:tcPr>
            <w:tcW w:w="191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没有掌握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rPr>
            </w:pPr>
            <w:r>
              <w:rPr>
                <w:rFonts w:ascii="宋体" w:hAnsi="宋体" w:eastAsia="宋体"/>
                <w:b/>
                <w:bCs/>
                <w:kern w:val="0"/>
                <w:szCs w:val="21"/>
              </w:rPr>
              <w:t>目标5</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熟练掌握</w:t>
            </w:r>
          </w:p>
        </w:tc>
        <w:tc>
          <w:tcPr>
            <w:tcW w:w="190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较为熟练掌握</w:t>
            </w:r>
          </w:p>
        </w:tc>
        <w:tc>
          <w:tcPr>
            <w:tcW w:w="17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一般掌握</w:t>
            </w:r>
          </w:p>
        </w:tc>
        <w:tc>
          <w:tcPr>
            <w:tcW w:w="20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基本掌握</w:t>
            </w:r>
          </w:p>
        </w:tc>
        <w:tc>
          <w:tcPr>
            <w:tcW w:w="191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没有掌握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rPr>
            </w:pPr>
            <w:r>
              <w:rPr>
                <w:rFonts w:ascii="宋体" w:hAnsi="宋体" w:eastAsia="宋体"/>
                <w:b/>
                <w:bCs/>
                <w:kern w:val="0"/>
                <w:szCs w:val="21"/>
              </w:rPr>
              <w:t>目标6</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熟练掌握</w:t>
            </w:r>
          </w:p>
        </w:tc>
        <w:tc>
          <w:tcPr>
            <w:tcW w:w="190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较为熟练掌握</w:t>
            </w:r>
          </w:p>
        </w:tc>
        <w:tc>
          <w:tcPr>
            <w:tcW w:w="17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一般掌握</w:t>
            </w:r>
          </w:p>
        </w:tc>
        <w:tc>
          <w:tcPr>
            <w:tcW w:w="205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基本掌握</w:t>
            </w:r>
          </w:p>
        </w:tc>
        <w:tc>
          <w:tcPr>
            <w:tcW w:w="191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没有掌握</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M2E2M2Y3ZTJiZDliMjkwZDc2NGRlMzAxN2ZmYTIifQ=="/>
  </w:docVars>
  <w:rsids>
    <w:rsidRoot w:val="001E5724"/>
    <w:rsid w:val="00016BE8"/>
    <w:rsid w:val="00022CBB"/>
    <w:rsid w:val="00077A5F"/>
    <w:rsid w:val="000B5581"/>
    <w:rsid w:val="000F054A"/>
    <w:rsid w:val="00111B27"/>
    <w:rsid w:val="00116638"/>
    <w:rsid w:val="00157619"/>
    <w:rsid w:val="00187388"/>
    <w:rsid w:val="001B2F5A"/>
    <w:rsid w:val="001E5724"/>
    <w:rsid w:val="00237ECC"/>
    <w:rsid w:val="00242673"/>
    <w:rsid w:val="00285327"/>
    <w:rsid w:val="002A7568"/>
    <w:rsid w:val="00313A87"/>
    <w:rsid w:val="00322986"/>
    <w:rsid w:val="00335B1F"/>
    <w:rsid w:val="0034254B"/>
    <w:rsid w:val="0038665C"/>
    <w:rsid w:val="003E243B"/>
    <w:rsid w:val="003E2FDC"/>
    <w:rsid w:val="003F0EF6"/>
    <w:rsid w:val="004070CF"/>
    <w:rsid w:val="00420E6C"/>
    <w:rsid w:val="00422E40"/>
    <w:rsid w:val="004367BC"/>
    <w:rsid w:val="00444B2C"/>
    <w:rsid w:val="00485F3E"/>
    <w:rsid w:val="004B6317"/>
    <w:rsid w:val="004D64AE"/>
    <w:rsid w:val="005208DE"/>
    <w:rsid w:val="00520CE7"/>
    <w:rsid w:val="00580124"/>
    <w:rsid w:val="005A0378"/>
    <w:rsid w:val="00665621"/>
    <w:rsid w:val="00682ADB"/>
    <w:rsid w:val="006C5460"/>
    <w:rsid w:val="006E4F82"/>
    <w:rsid w:val="006E6BE4"/>
    <w:rsid w:val="006F64C9"/>
    <w:rsid w:val="007639A2"/>
    <w:rsid w:val="007C379D"/>
    <w:rsid w:val="007C62ED"/>
    <w:rsid w:val="007E39E3"/>
    <w:rsid w:val="008128AD"/>
    <w:rsid w:val="00825ACD"/>
    <w:rsid w:val="008560E2"/>
    <w:rsid w:val="00886EBF"/>
    <w:rsid w:val="008E302E"/>
    <w:rsid w:val="00A03BBD"/>
    <w:rsid w:val="00A51606"/>
    <w:rsid w:val="00A61EFD"/>
    <w:rsid w:val="00A9218C"/>
    <w:rsid w:val="00AA4570"/>
    <w:rsid w:val="00AA630A"/>
    <w:rsid w:val="00AB1545"/>
    <w:rsid w:val="00AC7F49"/>
    <w:rsid w:val="00AE3D1A"/>
    <w:rsid w:val="00B03909"/>
    <w:rsid w:val="00B40ECD"/>
    <w:rsid w:val="00B45078"/>
    <w:rsid w:val="00BA23F0"/>
    <w:rsid w:val="00BF5FD3"/>
    <w:rsid w:val="00C00798"/>
    <w:rsid w:val="00C206EF"/>
    <w:rsid w:val="00C54636"/>
    <w:rsid w:val="00C7627B"/>
    <w:rsid w:val="00CA53B2"/>
    <w:rsid w:val="00CA57AA"/>
    <w:rsid w:val="00D02F99"/>
    <w:rsid w:val="00D13271"/>
    <w:rsid w:val="00D14471"/>
    <w:rsid w:val="00D30E38"/>
    <w:rsid w:val="00D417A1"/>
    <w:rsid w:val="00D43255"/>
    <w:rsid w:val="00D504B7"/>
    <w:rsid w:val="00D715F7"/>
    <w:rsid w:val="00D75320"/>
    <w:rsid w:val="00D80757"/>
    <w:rsid w:val="00DD7B5F"/>
    <w:rsid w:val="00DE7849"/>
    <w:rsid w:val="00E05E8B"/>
    <w:rsid w:val="00E17715"/>
    <w:rsid w:val="00E366AB"/>
    <w:rsid w:val="00E76E34"/>
    <w:rsid w:val="00EC761C"/>
    <w:rsid w:val="00ED7F81"/>
    <w:rsid w:val="00F10641"/>
    <w:rsid w:val="00F21D4D"/>
    <w:rsid w:val="00F4639A"/>
    <w:rsid w:val="00F56396"/>
    <w:rsid w:val="00F83719"/>
    <w:rsid w:val="00F850AE"/>
    <w:rsid w:val="00FB77A1"/>
    <w:rsid w:val="00FC24B5"/>
    <w:rsid w:val="1E5D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3328</Words>
  <Characters>3630</Characters>
  <Lines>28</Lines>
  <Paragraphs>8</Paragraphs>
  <TotalTime>485</TotalTime>
  <ScaleCrop>false</ScaleCrop>
  <LinksUpToDate>false</LinksUpToDate>
  <CharactersWithSpaces>3697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2021-09-08T02:19:00Z</dcterms:created>
  <dc:creator>Windows User</dc:creator>
  <cp:lastModifiedBy>luuvy</cp:lastModifiedBy>
  <cp:lastPrinted>2020-12-24T07:17:00Z</cp:lastPrinted>
  <dcterms:modified xsi:type="dcterms:W3CDTF">2023-08-30T08:31:48Z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16A5CD70684749C095609B02F6FA3625_12</vt:lpwstr>
  </property>
</Properties>
</file>